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175DC76C"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ANEXO </w:t>
      </w:r>
      <w:r w:rsidR="00BB5335">
        <w:rPr>
          <w:rFonts w:ascii="Arial" w:hAnsi="Arial" w:cs="Arial"/>
          <w:b/>
          <w:sz w:val="22"/>
          <w:szCs w:val="22"/>
        </w:rPr>
        <w:t>V</w:t>
      </w:r>
    </w:p>
    <w:p w14:paraId="17D1CAC5" w14:textId="77777777"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p>
    <w:p w14:paraId="665C9545" w14:textId="77777777"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u w:val="single"/>
        </w:rPr>
      </w:pPr>
    </w:p>
    <w:p w14:paraId="4C3F344B" w14:textId="3ADD602E" w:rsidR="00BE49F0" w:rsidRDefault="00BE49F0" w:rsidP="00BE49F0">
      <w:pPr>
        <w:spacing w:line="312" w:lineRule="auto"/>
        <w:jc w:val="center"/>
        <w:rPr>
          <w:rFonts w:ascii="Arial" w:hAnsi="Arial" w:cs="Arial"/>
          <w:b/>
          <w:sz w:val="22"/>
          <w:szCs w:val="22"/>
        </w:rPr>
      </w:pPr>
      <w:r>
        <w:rPr>
          <w:rFonts w:ascii="Arial" w:hAnsi="Arial" w:cs="Arial"/>
          <w:b/>
          <w:sz w:val="22"/>
          <w:szCs w:val="22"/>
        </w:rPr>
        <w:t>PROCESSO LICITATÓRIO Nº 00</w:t>
      </w:r>
      <w:r w:rsidR="00BB5335">
        <w:rPr>
          <w:rFonts w:ascii="Arial" w:hAnsi="Arial" w:cs="Arial"/>
          <w:b/>
          <w:sz w:val="22"/>
          <w:szCs w:val="22"/>
        </w:rPr>
        <w:t>1</w:t>
      </w:r>
      <w:r>
        <w:rPr>
          <w:rFonts w:ascii="Arial" w:hAnsi="Arial" w:cs="Arial"/>
          <w:b/>
          <w:sz w:val="22"/>
          <w:szCs w:val="22"/>
        </w:rPr>
        <w:t>/202</w:t>
      </w:r>
      <w:r w:rsidR="00BB5335">
        <w:rPr>
          <w:rFonts w:ascii="Arial" w:hAnsi="Arial" w:cs="Arial"/>
          <w:b/>
          <w:sz w:val="22"/>
          <w:szCs w:val="22"/>
        </w:rPr>
        <w:t>6</w:t>
      </w:r>
      <w:r>
        <w:rPr>
          <w:rFonts w:ascii="Arial" w:hAnsi="Arial" w:cs="Arial"/>
          <w:b/>
          <w:sz w:val="22"/>
          <w:szCs w:val="22"/>
        </w:rPr>
        <w:t xml:space="preserve"> / </w:t>
      </w:r>
      <w:r w:rsidR="00BB5335">
        <w:rPr>
          <w:rFonts w:ascii="Arial" w:hAnsi="Arial" w:cs="Arial"/>
          <w:b/>
          <w:sz w:val="22"/>
          <w:szCs w:val="22"/>
        </w:rPr>
        <w:t xml:space="preserve">CHAMADA PÚBLICA </w:t>
      </w:r>
      <w:r>
        <w:rPr>
          <w:rFonts w:ascii="Arial" w:hAnsi="Arial" w:cs="Arial"/>
          <w:b/>
          <w:sz w:val="22"/>
          <w:szCs w:val="22"/>
        </w:rPr>
        <w:t>Nº 001/202</w:t>
      </w:r>
      <w:r w:rsidR="00BB5335">
        <w:rPr>
          <w:rFonts w:ascii="Arial" w:hAnsi="Arial" w:cs="Arial"/>
          <w:b/>
          <w:sz w:val="22"/>
          <w:szCs w:val="22"/>
        </w:rPr>
        <w:t>6</w:t>
      </w:r>
    </w:p>
    <w:p w14:paraId="4C088DEE" w14:textId="77777777" w:rsidR="00607849" w:rsidRPr="008C0659" w:rsidRDefault="00607849" w:rsidP="00F278A5">
      <w:pPr>
        <w:spacing w:line="312" w:lineRule="auto"/>
        <w:jc w:val="center"/>
        <w:rPr>
          <w:rFonts w:ascii="Arial" w:hAnsi="Arial" w:cs="Arial"/>
          <w:sz w:val="22"/>
          <w:szCs w:val="22"/>
        </w:rPr>
      </w:pPr>
    </w:p>
    <w:p w14:paraId="20BA62A2" w14:textId="4BFF5C1C" w:rsidR="00BB5335" w:rsidRPr="00BB5335" w:rsidRDefault="00607849" w:rsidP="00BB5335">
      <w:pPr>
        <w:pStyle w:val="Default"/>
        <w:spacing w:line="360" w:lineRule="auto"/>
        <w:ind w:left="2832"/>
        <w:jc w:val="both"/>
        <w:rPr>
          <w:rFonts w:ascii="Arial" w:hAnsi="Arial" w:cs="Arial"/>
          <w:b/>
        </w:rPr>
      </w:pPr>
      <w:r w:rsidRPr="00BB5335">
        <w:rPr>
          <w:rFonts w:ascii="Arial" w:hAnsi="Arial" w:cs="Arial"/>
          <w:b/>
          <w:sz w:val="22"/>
          <w:szCs w:val="22"/>
        </w:rPr>
        <w:t xml:space="preserve">CONTRATO </w:t>
      </w:r>
      <w:r w:rsidRPr="00BB5335">
        <w:rPr>
          <w:rFonts w:ascii="Arial" w:hAnsi="Arial" w:cs="Arial"/>
          <w:b/>
          <w:sz w:val="22"/>
          <w:szCs w:val="22"/>
          <w:highlight w:val="yellow"/>
        </w:rPr>
        <w:t>.......</w:t>
      </w:r>
      <w:r w:rsidRPr="00BB5335">
        <w:rPr>
          <w:rFonts w:ascii="Arial" w:hAnsi="Arial" w:cs="Arial"/>
          <w:b/>
          <w:sz w:val="22"/>
          <w:szCs w:val="22"/>
        </w:rPr>
        <w:t xml:space="preserve"> / 202</w:t>
      </w:r>
      <w:r w:rsidR="00BE49F0" w:rsidRPr="00BB5335">
        <w:rPr>
          <w:rFonts w:ascii="Arial" w:hAnsi="Arial" w:cs="Arial"/>
          <w:b/>
          <w:sz w:val="22"/>
          <w:szCs w:val="22"/>
        </w:rPr>
        <w:t>5</w:t>
      </w:r>
      <w:r w:rsidRPr="00BB5335">
        <w:rPr>
          <w:rFonts w:ascii="Arial" w:hAnsi="Arial" w:cs="Arial"/>
          <w:b/>
          <w:sz w:val="22"/>
          <w:szCs w:val="22"/>
        </w:rPr>
        <w:t xml:space="preserve">, </w:t>
      </w:r>
      <w:r w:rsidR="00BB5335" w:rsidRPr="00BB5335">
        <w:rPr>
          <w:rFonts w:ascii="Arial" w:hAnsi="Arial" w:cs="Arial"/>
          <w:b/>
          <w:sz w:val="22"/>
          <w:szCs w:val="22"/>
        </w:rPr>
        <w:t>PARA O</w:t>
      </w:r>
      <w:r w:rsidR="00BB5335" w:rsidRPr="00BB5335">
        <w:rPr>
          <w:rFonts w:ascii="Arial" w:hAnsi="Arial" w:cs="Arial"/>
          <w:b/>
        </w:rPr>
        <w:t xml:space="preserve"> FORNECIMENTO DE GÊNEROS DA AGRICULTURA FAMILIAR E EMPREENDEDOR FAMILIAR RURAL – COM FUNDAMENTO NAS DISPOSIÇÕES DAS LEIS N° 11.947/2009, 14.133/21 E RESOLUÇÃO FNDE N° 06/2020. </w:t>
      </w:r>
    </w:p>
    <w:p w14:paraId="64CF8844" w14:textId="3D3476B2" w:rsidR="00607849" w:rsidRPr="003A78DD" w:rsidRDefault="00607849" w:rsidP="00BB5335">
      <w:pPr>
        <w:spacing w:line="312" w:lineRule="auto"/>
        <w:ind w:left="2552"/>
        <w:jc w:val="both"/>
        <w:rPr>
          <w:rFonts w:ascii="Arial" w:hAnsi="Arial" w:cs="Arial"/>
          <w:b/>
          <w:sz w:val="22"/>
          <w:szCs w:val="22"/>
        </w:rPr>
      </w:pPr>
    </w:p>
    <w:p w14:paraId="08AB728C" w14:textId="1E065C19" w:rsidR="00607849" w:rsidRPr="008C0659" w:rsidRDefault="008043B9" w:rsidP="00BE49F0">
      <w:pPr>
        <w:spacing w:line="312"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w:t>
      </w:r>
      <w:proofErr w:type="spellStart"/>
      <w:r>
        <w:rPr>
          <w:rFonts w:ascii="Arial" w:hAnsi="Arial" w:cs="Arial"/>
          <w:color w:val="000000"/>
          <w:sz w:val="22"/>
          <w:szCs w:val="22"/>
        </w:rPr>
        <w:t>Londe</w:t>
      </w:r>
      <w:proofErr w:type="spellEnd"/>
      <w:r>
        <w:rPr>
          <w:rFonts w:ascii="Arial" w:hAnsi="Arial" w:cs="Arial"/>
          <w:color w:val="000000"/>
          <w:sz w:val="22"/>
          <w:szCs w:val="22"/>
        </w:rPr>
        <w:t xml:space="preserv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Pr>
          <w:rFonts w:ascii="Arial" w:hAnsi="Arial"/>
          <w:sz w:val="22"/>
          <w:szCs w:val="22"/>
        </w:rPr>
        <w:t xml:space="preserve">Brasileiro, maior, casado, Pecuarista, residente e domiciliado no Município de Matutina – MG., CEP – 38.870-000, a Rua </w:t>
      </w:r>
      <w:proofErr w:type="spellStart"/>
      <w:r>
        <w:rPr>
          <w:rFonts w:ascii="Arial" w:hAnsi="Arial"/>
          <w:sz w:val="22"/>
          <w:szCs w:val="22"/>
        </w:rPr>
        <w:t>Totõe</w:t>
      </w:r>
      <w:proofErr w:type="spellEnd"/>
      <w:r>
        <w:rPr>
          <w:rFonts w:ascii="Arial" w:hAnsi="Arial"/>
          <w:sz w:val="22"/>
          <w:szCs w:val="22"/>
        </w:rPr>
        <w:t xml:space="preserve"> Flávio, 189, Centro, portador da Cédula de Identidade N</w:t>
      </w:r>
      <w:r>
        <w:rPr>
          <w:rFonts w:ascii="Arial" w:hAnsi="Arial"/>
          <w:sz w:val="22"/>
          <w:szCs w:val="22"/>
          <w:vertAlign w:val="superscript"/>
        </w:rPr>
        <w:t>o</w:t>
      </w:r>
      <w:r>
        <w:rPr>
          <w:rFonts w:ascii="Arial" w:hAnsi="Arial"/>
          <w:sz w:val="22"/>
          <w:szCs w:val="22"/>
        </w:rPr>
        <w:t xml:space="preserve"> M-7.280.210, SSP/MG, inscrito no CPF sob o Nº 719.460.986-04, </w:t>
      </w:r>
      <w:r>
        <w:rPr>
          <w:rFonts w:ascii="Arial" w:hAnsi="Arial" w:cs="Arial"/>
          <w:color w:val="000000"/>
          <w:sz w:val="22"/>
          <w:szCs w:val="22"/>
        </w:rPr>
        <w:t xml:space="preserve"> 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em vista do resulta</w:t>
      </w:r>
      <w:r w:rsidR="00BE49F0">
        <w:rPr>
          <w:rFonts w:ascii="Arial" w:hAnsi="Arial" w:cs="Arial"/>
          <w:sz w:val="22"/>
          <w:szCs w:val="22"/>
        </w:rPr>
        <w:t xml:space="preserve">do no procedimento realizado </w:t>
      </w:r>
      <w:r w:rsidR="00BE49F0">
        <w:rPr>
          <w:rFonts w:ascii="Arial" w:hAnsi="Arial" w:cs="Arial"/>
          <w:b/>
          <w:sz w:val="22"/>
          <w:szCs w:val="22"/>
        </w:rPr>
        <w:t>PROCESSO LICITATÓRIO Nº 00</w:t>
      </w:r>
      <w:r w:rsidR="00BB5335">
        <w:rPr>
          <w:rFonts w:ascii="Arial" w:hAnsi="Arial" w:cs="Arial"/>
          <w:b/>
          <w:sz w:val="22"/>
          <w:szCs w:val="22"/>
        </w:rPr>
        <w:t>1/2026</w:t>
      </w:r>
      <w:r w:rsidR="00BE49F0">
        <w:rPr>
          <w:rFonts w:ascii="Arial" w:hAnsi="Arial" w:cs="Arial"/>
          <w:b/>
          <w:sz w:val="22"/>
          <w:szCs w:val="22"/>
        </w:rPr>
        <w:t xml:space="preserve"> / </w:t>
      </w:r>
      <w:r w:rsidR="00BB5335">
        <w:rPr>
          <w:rFonts w:ascii="Arial" w:hAnsi="Arial" w:cs="Arial"/>
          <w:b/>
          <w:sz w:val="22"/>
          <w:szCs w:val="22"/>
        </w:rPr>
        <w:t xml:space="preserve">CHAMADA PÚBLICA </w:t>
      </w:r>
      <w:r w:rsidR="00BE49F0">
        <w:rPr>
          <w:rFonts w:ascii="Arial" w:hAnsi="Arial" w:cs="Arial"/>
          <w:b/>
          <w:sz w:val="22"/>
          <w:szCs w:val="22"/>
        </w:rPr>
        <w:t>Nº 001/202</w:t>
      </w:r>
      <w:r w:rsidR="00BB5335">
        <w:rPr>
          <w:rFonts w:ascii="Arial" w:hAnsi="Arial" w:cs="Arial"/>
          <w:b/>
          <w:sz w:val="22"/>
          <w:szCs w:val="22"/>
        </w:rPr>
        <w:t>6</w:t>
      </w:r>
      <w:r w:rsidR="00BE49F0">
        <w:rPr>
          <w:rFonts w:ascii="Arial" w:hAnsi="Arial" w:cs="Arial"/>
          <w:b/>
          <w:sz w:val="22"/>
          <w:szCs w:val="22"/>
        </w:rPr>
        <w:t xml:space="preserve">, </w:t>
      </w:r>
      <w:r w:rsidR="00FC702C" w:rsidRPr="003A78DD">
        <w:rPr>
          <w:rFonts w:ascii="Arial" w:hAnsi="Arial" w:cs="Arial"/>
          <w:sz w:val="22"/>
          <w:szCs w:val="22"/>
        </w:rPr>
        <w:t xml:space="preserve"> </w:t>
      </w:r>
      <w:r w:rsidR="00607849" w:rsidRPr="003A78DD">
        <w:rPr>
          <w:rFonts w:ascii="Arial" w:hAnsi="Arial" w:cs="Arial"/>
          <w:sz w:val="22"/>
          <w:szCs w:val="22"/>
        </w:rPr>
        <w:t xml:space="preserve">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BE49F0">
      <w:pPr>
        <w:spacing w:line="312" w:lineRule="auto"/>
        <w:jc w:val="both"/>
        <w:rPr>
          <w:rFonts w:ascii="Arial" w:hAnsi="Arial" w:cs="Arial"/>
          <w:sz w:val="22"/>
          <w:szCs w:val="22"/>
        </w:rPr>
      </w:pPr>
    </w:p>
    <w:p w14:paraId="64B71B02"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0" w:name="_Hlk125361959"/>
      <w:r w:rsidRPr="008C0659">
        <w:rPr>
          <w:rFonts w:cs="Arial"/>
          <w:color w:val="auto"/>
          <w:sz w:val="22"/>
          <w:szCs w:val="22"/>
        </w:rPr>
        <w:t xml:space="preserve">CLÁUSULA PRIMEIRA – DO OBJETO </w:t>
      </w:r>
    </w:p>
    <w:bookmarkEnd w:id="0"/>
    <w:p w14:paraId="6EFDCBF0" w14:textId="0851E28D" w:rsidR="00BB5335" w:rsidRPr="006F1B22" w:rsidRDefault="00BB5335" w:rsidP="006F1B22">
      <w:pPr>
        <w:pStyle w:val="Default"/>
        <w:spacing w:line="276" w:lineRule="auto"/>
        <w:jc w:val="both"/>
        <w:rPr>
          <w:rFonts w:ascii="Arial" w:hAnsi="Arial" w:cs="Arial"/>
          <w:sz w:val="22"/>
          <w:szCs w:val="22"/>
        </w:rPr>
      </w:pPr>
      <w:r w:rsidRPr="006C26C5">
        <w:rPr>
          <w:b/>
          <w:bCs/>
        </w:rPr>
        <w:t xml:space="preserve">1- </w:t>
      </w:r>
      <w:r w:rsidRPr="006F1B22">
        <w:rPr>
          <w:rFonts w:ascii="Arial" w:hAnsi="Arial" w:cs="Arial"/>
          <w:sz w:val="22"/>
          <w:szCs w:val="22"/>
        </w:rPr>
        <w:t>É objeto desta contratação a aquisição de GÊNEROS ALIMENTÍCIOS DA AGRICULTURA FAMILIAR PARA ALIMENTAÇÃO ESCOLAR, para alunos matriculados na rede municipal de ensino, verba FNDE/PNAE, Exercício 2026, de acordo com a chamada pública n.º 01/2026, a qual fica fazendo parte integrante do presente contrato, independentemente de anexa</w:t>
      </w:r>
      <w:bookmarkStart w:id="1" w:name="_GoBack"/>
      <w:bookmarkEnd w:id="1"/>
      <w:r w:rsidRPr="006F1B22">
        <w:rPr>
          <w:rFonts w:ascii="Arial" w:hAnsi="Arial" w:cs="Arial"/>
          <w:sz w:val="22"/>
          <w:szCs w:val="22"/>
        </w:rPr>
        <w:t xml:space="preserve">ção ou transcrição. </w:t>
      </w:r>
    </w:p>
    <w:p w14:paraId="71AD13AF" w14:textId="4BA40918" w:rsidR="00607849" w:rsidRPr="008C0659" w:rsidRDefault="00607849" w:rsidP="00BB5335">
      <w:pPr>
        <w:spacing w:line="312" w:lineRule="auto"/>
        <w:jc w:val="both"/>
        <w:rPr>
          <w:rFonts w:ascii="Arial" w:hAnsi="Arial" w:cs="Arial"/>
          <w:color w:val="000000"/>
          <w:sz w:val="22"/>
          <w:szCs w:val="22"/>
        </w:rPr>
      </w:pPr>
    </w:p>
    <w:p w14:paraId="00D977E3" w14:textId="5B6A6AD0" w:rsidR="00607849" w:rsidRDefault="00607849" w:rsidP="00BB50FF">
      <w:pPr>
        <w:pStyle w:val="Corpodetexto3"/>
        <w:spacing w:after="0" w:line="360" w:lineRule="auto"/>
        <w:jc w:val="both"/>
        <w:rPr>
          <w:rFonts w:ascii="Arial" w:hAnsi="Arial" w:cs="Arial"/>
          <w:b/>
          <w:sz w:val="22"/>
          <w:szCs w:val="22"/>
        </w:rPr>
      </w:pPr>
      <w:r w:rsidRPr="008C0659">
        <w:rPr>
          <w:rFonts w:ascii="Arial" w:hAnsi="Arial" w:cs="Arial"/>
          <w:b/>
          <w:bCs/>
          <w:sz w:val="22"/>
          <w:szCs w:val="22"/>
        </w:rPr>
        <w:t>Objeto Resumido da Contratação:</w:t>
      </w:r>
      <w:r w:rsidRPr="008C0659">
        <w:rPr>
          <w:rFonts w:ascii="Arial" w:hAnsi="Arial" w:cs="Arial"/>
          <w:sz w:val="22"/>
          <w:szCs w:val="22"/>
        </w:rPr>
        <w:t xml:space="preserve"> </w:t>
      </w:r>
      <w:r w:rsidR="009C1BAC">
        <w:rPr>
          <w:rFonts w:ascii="Arial" w:hAnsi="Arial" w:cs="Arial"/>
          <w:b/>
          <w:sz w:val="22"/>
          <w:szCs w:val="22"/>
        </w:rPr>
        <w:t xml:space="preserve">Aquisição de gêneros alimentícios </w:t>
      </w:r>
      <w:r w:rsidR="00BB5335">
        <w:rPr>
          <w:rFonts w:ascii="Arial" w:hAnsi="Arial" w:cs="Arial"/>
          <w:b/>
          <w:sz w:val="22"/>
          <w:szCs w:val="22"/>
        </w:rPr>
        <w:t xml:space="preserve">da Agricultura Familiar </w:t>
      </w:r>
      <w:r w:rsidR="00BB50FF" w:rsidRPr="00F7376A">
        <w:rPr>
          <w:rFonts w:ascii="Arial" w:hAnsi="Arial" w:cs="Arial"/>
          <w:b/>
          <w:sz w:val="22"/>
          <w:szCs w:val="22"/>
        </w:rPr>
        <w:t xml:space="preserve">para uso nas </w:t>
      </w:r>
      <w:r w:rsidR="00BB5335">
        <w:rPr>
          <w:rFonts w:ascii="Arial" w:hAnsi="Arial" w:cs="Arial"/>
          <w:b/>
          <w:sz w:val="22"/>
          <w:szCs w:val="22"/>
        </w:rPr>
        <w:t xml:space="preserve">Unidades de Educação </w:t>
      </w:r>
      <w:r w:rsidR="00BB50FF" w:rsidRPr="00F7376A">
        <w:rPr>
          <w:rFonts w:ascii="Arial" w:hAnsi="Arial" w:cs="Arial"/>
          <w:b/>
          <w:sz w:val="22"/>
          <w:szCs w:val="22"/>
        </w:rPr>
        <w:t>dest</w:t>
      </w:r>
      <w:r w:rsidR="00BB5335">
        <w:rPr>
          <w:rFonts w:ascii="Arial" w:hAnsi="Arial" w:cs="Arial"/>
          <w:b/>
          <w:sz w:val="22"/>
          <w:szCs w:val="22"/>
        </w:rPr>
        <w:t xml:space="preserve">e Município de </w:t>
      </w:r>
      <w:r w:rsidR="00BB50FF" w:rsidRPr="00F7376A">
        <w:rPr>
          <w:rFonts w:ascii="Arial" w:hAnsi="Arial" w:cs="Arial"/>
          <w:b/>
          <w:sz w:val="22"/>
          <w:szCs w:val="22"/>
        </w:rPr>
        <w:t>Matutina/MG</w:t>
      </w:r>
    </w:p>
    <w:p w14:paraId="3B52F918" w14:textId="77777777" w:rsidR="00BB50FF" w:rsidRPr="008C0659" w:rsidRDefault="00BB50FF" w:rsidP="00BB50FF">
      <w:pPr>
        <w:pStyle w:val="Corpodetexto3"/>
        <w:spacing w:after="0" w:line="360" w:lineRule="auto"/>
        <w:jc w:val="both"/>
        <w:rPr>
          <w:rFonts w:ascii="Arial" w:hAnsi="Arial" w:cs="Arial"/>
          <w:sz w:val="22"/>
          <w:szCs w:val="22"/>
        </w:rPr>
      </w:pPr>
    </w:p>
    <w:p w14:paraId="6B573470" w14:textId="47A9F146" w:rsidR="00607849" w:rsidRPr="006F1B22" w:rsidRDefault="00607849" w:rsidP="00607849">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lastRenderedPageBreak/>
        <w:t>PLANILHA DE ESPECIFICAÇÃO DOS PREÇOS CONTRATODOS POR ITENS</w:t>
      </w:r>
    </w:p>
    <w:tbl>
      <w:tblPr>
        <w:tblW w:w="9389"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95"/>
        <w:gridCol w:w="4148"/>
        <w:gridCol w:w="1044"/>
        <w:gridCol w:w="1257"/>
        <w:gridCol w:w="1040"/>
        <w:gridCol w:w="1405"/>
      </w:tblGrid>
      <w:tr w:rsidR="00BB5335" w:rsidRPr="006F5289" w14:paraId="7594C816" w14:textId="77777777" w:rsidTr="00BE27C4">
        <w:trPr>
          <w:tblCellSpacing w:w="0" w:type="dxa"/>
          <w:jc w:val="center"/>
        </w:trPr>
        <w:tc>
          <w:tcPr>
            <w:tcW w:w="264"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7C72DFC3" w14:textId="77777777" w:rsidR="00BB5335" w:rsidRPr="006F5289" w:rsidRDefault="00BB5335" w:rsidP="00BE27C4">
            <w:pPr>
              <w:jc w:val="both"/>
              <w:rPr>
                <w:color w:val="FFFFFF"/>
                <w:sz w:val="24"/>
                <w:szCs w:val="24"/>
              </w:rPr>
            </w:pPr>
            <w:r w:rsidRPr="006F5289">
              <w:rPr>
                <w:color w:val="FFFFFF"/>
                <w:sz w:val="24"/>
                <w:szCs w:val="24"/>
              </w:rPr>
              <w:t>Nº</w:t>
            </w:r>
          </w:p>
        </w:tc>
        <w:tc>
          <w:tcPr>
            <w:tcW w:w="2209"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5DFF42C9" w14:textId="77777777" w:rsidR="00BB5335" w:rsidRPr="006F5289" w:rsidRDefault="00BB5335" w:rsidP="00BE27C4">
            <w:pPr>
              <w:jc w:val="both"/>
              <w:rPr>
                <w:color w:val="FFFFFF"/>
                <w:sz w:val="24"/>
                <w:szCs w:val="24"/>
              </w:rPr>
            </w:pPr>
            <w:r w:rsidRPr="006F5289">
              <w:rPr>
                <w:color w:val="FFFFFF"/>
                <w:sz w:val="24"/>
                <w:szCs w:val="24"/>
              </w:rPr>
              <w:t>Produto</w:t>
            </w:r>
          </w:p>
        </w:tc>
        <w:tc>
          <w:tcPr>
            <w:tcW w:w="556"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24B1F81B" w14:textId="77777777" w:rsidR="00BB5335" w:rsidRPr="006F5289" w:rsidRDefault="00BB5335" w:rsidP="00BE27C4">
            <w:pPr>
              <w:jc w:val="both"/>
              <w:rPr>
                <w:color w:val="FFFFFF"/>
                <w:sz w:val="24"/>
                <w:szCs w:val="24"/>
              </w:rPr>
            </w:pPr>
            <w:r w:rsidRPr="006F5289">
              <w:rPr>
                <w:color w:val="FFFFFF"/>
                <w:sz w:val="24"/>
                <w:szCs w:val="24"/>
              </w:rPr>
              <w:t>Unidade</w:t>
            </w:r>
          </w:p>
        </w:tc>
        <w:tc>
          <w:tcPr>
            <w:tcW w:w="669"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5A87EA8A" w14:textId="77777777" w:rsidR="00BB5335" w:rsidRPr="006F5289" w:rsidRDefault="00BB5335" w:rsidP="00BE27C4">
            <w:pPr>
              <w:jc w:val="both"/>
              <w:rPr>
                <w:color w:val="FFFFFF"/>
                <w:sz w:val="24"/>
                <w:szCs w:val="24"/>
              </w:rPr>
            </w:pPr>
            <w:r w:rsidRPr="006F5289">
              <w:rPr>
                <w:color w:val="FFFFFF"/>
                <w:sz w:val="24"/>
                <w:szCs w:val="24"/>
              </w:rPr>
              <w:t>Quantidade</w:t>
            </w:r>
          </w:p>
        </w:tc>
        <w:tc>
          <w:tcPr>
            <w:tcW w:w="1302" w:type="pct"/>
            <w:gridSpan w:val="2"/>
            <w:tcBorders>
              <w:top w:val="outset" w:sz="6" w:space="0" w:color="auto"/>
              <w:left w:val="outset" w:sz="6" w:space="0" w:color="auto"/>
              <w:bottom w:val="outset" w:sz="6" w:space="0" w:color="auto"/>
              <w:right w:val="outset" w:sz="6" w:space="0" w:color="auto"/>
            </w:tcBorders>
            <w:shd w:val="clear" w:color="auto" w:fill="6999CA"/>
            <w:vAlign w:val="center"/>
            <w:hideMark/>
          </w:tcPr>
          <w:p w14:paraId="2B3D9BF5" w14:textId="77777777" w:rsidR="00BB5335" w:rsidRPr="006F5289" w:rsidRDefault="00BB5335" w:rsidP="00BE27C4">
            <w:pPr>
              <w:jc w:val="both"/>
              <w:rPr>
                <w:color w:val="FFFFFF"/>
                <w:sz w:val="24"/>
                <w:szCs w:val="24"/>
              </w:rPr>
            </w:pPr>
            <w:r w:rsidRPr="006F5289">
              <w:rPr>
                <w:color w:val="FFFFFF"/>
                <w:sz w:val="24"/>
                <w:szCs w:val="24"/>
              </w:rPr>
              <w:t>*Preço de Aquisição (R$)</w:t>
            </w:r>
          </w:p>
        </w:tc>
      </w:tr>
      <w:tr w:rsidR="00BB5335" w:rsidRPr="006F5289" w14:paraId="387DBE4C" w14:textId="77777777" w:rsidTr="00BE27C4">
        <w:trPr>
          <w:tblCellSpacing w:w="0" w:type="dxa"/>
          <w:jc w:val="center"/>
        </w:trPr>
        <w:tc>
          <w:tcPr>
            <w:tcW w:w="264"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67CCFC23" w14:textId="77777777" w:rsidR="00BB5335" w:rsidRPr="006F5289" w:rsidRDefault="00BB5335" w:rsidP="00BE27C4">
            <w:pPr>
              <w:jc w:val="both"/>
              <w:rPr>
                <w:color w:val="FFFFFF"/>
                <w:sz w:val="24"/>
                <w:szCs w:val="24"/>
              </w:rPr>
            </w:pPr>
          </w:p>
        </w:tc>
        <w:tc>
          <w:tcPr>
            <w:tcW w:w="2209"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3DF1A634" w14:textId="77777777" w:rsidR="00BB5335" w:rsidRPr="006F5289" w:rsidRDefault="00BB5335" w:rsidP="00BE27C4">
            <w:pPr>
              <w:jc w:val="both"/>
              <w:rPr>
                <w:color w:val="FFFFFF"/>
                <w:sz w:val="24"/>
                <w:szCs w:val="24"/>
              </w:rPr>
            </w:pPr>
          </w:p>
        </w:tc>
        <w:tc>
          <w:tcPr>
            <w:tcW w:w="556"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7A81EA69" w14:textId="77777777" w:rsidR="00BB5335" w:rsidRPr="006F5289" w:rsidRDefault="00BB5335" w:rsidP="00BE27C4">
            <w:pPr>
              <w:jc w:val="both"/>
              <w:rPr>
                <w:color w:val="FFFFFF"/>
                <w:sz w:val="24"/>
                <w:szCs w:val="24"/>
              </w:rPr>
            </w:pPr>
          </w:p>
        </w:tc>
        <w:tc>
          <w:tcPr>
            <w:tcW w:w="669"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650AAFF5" w14:textId="77777777" w:rsidR="00BB5335" w:rsidRPr="006F5289" w:rsidRDefault="00BB5335" w:rsidP="00BE27C4">
            <w:pPr>
              <w:jc w:val="both"/>
              <w:rPr>
                <w:color w:val="FFFFFF"/>
                <w:sz w:val="24"/>
                <w:szCs w:val="24"/>
              </w:rPr>
            </w:pPr>
          </w:p>
        </w:tc>
        <w:tc>
          <w:tcPr>
            <w:tcW w:w="554" w:type="pct"/>
            <w:tcBorders>
              <w:top w:val="outset" w:sz="6" w:space="0" w:color="auto"/>
              <w:left w:val="outset" w:sz="6" w:space="0" w:color="auto"/>
              <w:bottom w:val="outset" w:sz="6" w:space="0" w:color="auto"/>
              <w:right w:val="outset" w:sz="6" w:space="0" w:color="auto"/>
            </w:tcBorders>
            <w:shd w:val="clear" w:color="auto" w:fill="6999CA"/>
            <w:vAlign w:val="center"/>
            <w:hideMark/>
          </w:tcPr>
          <w:p w14:paraId="660D46E8" w14:textId="77777777" w:rsidR="00BB5335" w:rsidRPr="006F5289" w:rsidRDefault="00BB5335" w:rsidP="00BE27C4">
            <w:pPr>
              <w:jc w:val="both"/>
              <w:rPr>
                <w:color w:val="FFFFFF"/>
                <w:sz w:val="24"/>
                <w:szCs w:val="24"/>
              </w:rPr>
            </w:pPr>
            <w:r w:rsidRPr="006F5289">
              <w:rPr>
                <w:color w:val="FFFFFF"/>
                <w:sz w:val="24"/>
                <w:szCs w:val="24"/>
              </w:rPr>
              <w:t>Unitário</w:t>
            </w:r>
          </w:p>
        </w:tc>
        <w:tc>
          <w:tcPr>
            <w:tcW w:w="748" w:type="pct"/>
            <w:tcBorders>
              <w:top w:val="outset" w:sz="6" w:space="0" w:color="auto"/>
              <w:left w:val="outset" w:sz="6" w:space="0" w:color="auto"/>
              <w:bottom w:val="outset" w:sz="6" w:space="0" w:color="auto"/>
              <w:right w:val="outset" w:sz="6" w:space="0" w:color="auto"/>
            </w:tcBorders>
            <w:shd w:val="clear" w:color="auto" w:fill="6999CA"/>
            <w:vAlign w:val="center"/>
            <w:hideMark/>
          </w:tcPr>
          <w:p w14:paraId="26662A9E" w14:textId="77777777" w:rsidR="00BB5335" w:rsidRPr="006F5289" w:rsidRDefault="00BB5335" w:rsidP="00BE27C4">
            <w:pPr>
              <w:jc w:val="both"/>
              <w:rPr>
                <w:color w:val="FFFFFF"/>
                <w:sz w:val="24"/>
                <w:szCs w:val="24"/>
              </w:rPr>
            </w:pPr>
            <w:r w:rsidRPr="006F5289">
              <w:rPr>
                <w:color w:val="FFFFFF"/>
                <w:sz w:val="24"/>
                <w:szCs w:val="24"/>
              </w:rPr>
              <w:t>Valor Total</w:t>
            </w:r>
          </w:p>
        </w:tc>
      </w:tr>
      <w:tr w:rsidR="00BB5335" w:rsidRPr="006F5289" w14:paraId="6883840A" w14:textId="77777777" w:rsidTr="00BE27C4">
        <w:trPr>
          <w:trHeight w:val="2764"/>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AFA4DB7" w14:textId="77777777" w:rsidR="00BB5335" w:rsidRPr="006F5289" w:rsidRDefault="00BB5335" w:rsidP="00BE27C4">
            <w:pPr>
              <w:jc w:val="both"/>
              <w:rPr>
                <w:sz w:val="24"/>
                <w:szCs w:val="24"/>
              </w:rPr>
            </w:pPr>
            <w:r w:rsidRPr="006F5289">
              <w:rPr>
                <w:sz w:val="24"/>
                <w:szCs w:val="24"/>
              </w:rPr>
              <w:t>1</w:t>
            </w:r>
          </w:p>
        </w:tc>
        <w:tc>
          <w:tcPr>
            <w:tcW w:w="2209" w:type="pct"/>
            <w:tcBorders>
              <w:top w:val="outset" w:sz="6" w:space="0" w:color="auto"/>
              <w:left w:val="outset" w:sz="6" w:space="0" w:color="auto"/>
              <w:bottom w:val="outset" w:sz="6" w:space="0" w:color="auto"/>
              <w:right w:val="outset" w:sz="6" w:space="0" w:color="auto"/>
            </w:tcBorders>
            <w:vAlign w:val="center"/>
          </w:tcPr>
          <w:p w14:paraId="7F8432BA" w14:textId="77777777" w:rsidR="00BB5335" w:rsidRPr="006F5289" w:rsidRDefault="00BB5335" w:rsidP="00BE27C4">
            <w:pPr>
              <w:jc w:val="both"/>
              <w:rPr>
                <w:color w:val="000000"/>
                <w:sz w:val="24"/>
                <w:szCs w:val="24"/>
              </w:rPr>
            </w:pPr>
            <w:r w:rsidRPr="006F5289">
              <w:rPr>
                <w:color w:val="000000"/>
                <w:sz w:val="24"/>
                <w:szCs w:val="24"/>
              </w:rPr>
              <w:t xml:space="preserve">Abóbora moranga com ausência de rachaduras ou cortes na casca. Sem ressecamento ou queimaduras. Produto selecionado com polpa firme e intacta, sem danos físicos oriundos do manuseio e transporte, livre de umidade externa, terra, parasitas e resíduos fertilizantes. Apresentando adequado grau de maturidade. </w:t>
            </w:r>
          </w:p>
        </w:tc>
        <w:tc>
          <w:tcPr>
            <w:tcW w:w="556" w:type="pct"/>
            <w:tcBorders>
              <w:top w:val="outset" w:sz="6" w:space="0" w:color="auto"/>
              <w:left w:val="outset" w:sz="6" w:space="0" w:color="auto"/>
              <w:bottom w:val="outset" w:sz="6" w:space="0" w:color="auto"/>
              <w:right w:val="outset" w:sz="6" w:space="0" w:color="auto"/>
            </w:tcBorders>
            <w:vAlign w:val="center"/>
          </w:tcPr>
          <w:p w14:paraId="0D9B1431"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116250C7" w14:textId="77777777" w:rsidR="00BB5335" w:rsidRPr="006F5289" w:rsidRDefault="00BB5335" w:rsidP="00BE27C4">
            <w:pPr>
              <w:jc w:val="center"/>
              <w:rPr>
                <w:b/>
                <w:sz w:val="24"/>
                <w:szCs w:val="24"/>
              </w:rPr>
            </w:pPr>
            <w:r>
              <w:rPr>
                <w:b/>
                <w:sz w:val="24"/>
                <w:szCs w:val="24"/>
              </w:rPr>
              <w:t>450</w:t>
            </w:r>
          </w:p>
        </w:tc>
        <w:tc>
          <w:tcPr>
            <w:tcW w:w="554" w:type="pct"/>
            <w:tcBorders>
              <w:top w:val="outset" w:sz="6" w:space="0" w:color="auto"/>
              <w:left w:val="outset" w:sz="6" w:space="0" w:color="auto"/>
              <w:bottom w:val="outset" w:sz="6" w:space="0" w:color="auto"/>
              <w:right w:val="outset" w:sz="6" w:space="0" w:color="auto"/>
            </w:tcBorders>
            <w:vAlign w:val="center"/>
          </w:tcPr>
          <w:p w14:paraId="03C1A5E2" w14:textId="77777777" w:rsidR="00BB5335" w:rsidRPr="006F5289" w:rsidRDefault="00BB5335" w:rsidP="00BE27C4">
            <w:pPr>
              <w:jc w:val="both"/>
              <w:rPr>
                <w:sz w:val="24"/>
                <w:szCs w:val="24"/>
              </w:rPr>
            </w:pPr>
            <w:r w:rsidRPr="006F5289">
              <w:rPr>
                <w:sz w:val="24"/>
                <w:szCs w:val="24"/>
              </w:rPr>
              <w:t xml:space="preserve">R$ </w:t>
            </w:r>
            <w:r>
              <w:rPr>
                <w:sz w:val="24"/>
                <w:szCs w:val="24"/>
              </w:rPr>
              <w:t>5,65</w:t>
            </w:r>
          </w:p>
        </w:tc>
        <w:tc>
          <w:tcPr>
            <w:tcW w:w="748" w:type="pct"/>
            <w:tcBorders>
              <w:top w:val="outset" w:sz="6" w:space="0" w:color="auto"/>
              <w:left w:val="outset" w:sz="6" w:space="0" w:color="auto"/>
              <w:bottom w:val="outset" w:sz="6" w:space="0" w:color="auto"/>
              <w:right w:val="outset" w:sz="6" w:space="0" w:color="auto"/>
            </w:tcBorders>
            <w:vAlign w:val="center"/>
          </w:tcPr>
          <w:p w14:paraId="37057C6F" w14:textId="77777777" w:rsidR="00BB5335" w:rsidRPr="006F5289" w:rsidRDefault="00BB5335" w:rsidP="00BE27C4">
            <w:pPr>
              <w:jc w:val="both"/>
              <w:rPr>
                <w:sz w:val="24"/>
                <w:szCs w:val="24"/>
              </w:rPr>
            </w:pPr>
            <w:r w:rsidRPr="006F5289">
              <w:rPr>
                <w:sz w:val="24"/>
                <w:szCs w:val="24"/>
              </w:rPr>
              <w:t>R$</w:t>
            </w:r>
            <w:r>
              <w:rPr>
                <w:sz w:val="24"/>
                <w:szCs w:val="24"/>
              </w:rPr>
              <w:t>2.542,50</w:t>
            </w:r>
          </w:p>
        </w:tc>
      </w:tr>
      <w:tr w:rsidR="00BB5335" w:rsidRPr="006F5289" w14:paraId="326407F4" w14:textId="77777777" w:rsidTr="00BE27C4">
        <w:trPr>
          <w:trHeight w:val="19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hideMark/>
          </w:tcPr>
          <w:p w14:paraId="186D6C0C" w14:textId="77777777" w:rsidR="00BB5335" w:rsidRPr="006F5289" w:rsidRDefault="00BB5335" w:rsidP="00BE27C4">
            <w:pPr>
              <w:jc w:val="both"/>
              <w:rPr>
                <w:sz w:val="24"/>
                <w:szCs w:val="24"/>
              </w:rPr>
            </w:pPr>
            <w:r w:rsidRPr="006F5289">
              <w:rPr>
                <w:sz w:val="24"/>
                <w:szCs w:val="24"/>
              </w:rPr>
              <w:t> 2</w:t>
            </w:r>
          </w:p>
        </w:tc>
        <w:tc>
          <w:tcPr>
            <w:tcW w:w="2209" w:type="pct"/>
            <w:tcBorders>
              <w:top w:val="outset" w:sz="6" w:space="0" w:color="auto"/>
              <w:left w:val="outset" w:sz="6" w:space="0" w:color="auto"/>
              <w:bottom w:val="outset" w:sz="6" w:space="0" w:color="auto"/>
              <w:right w:val="outset" w:sz="6" w:space="0" w:color="auto"/>
            </w:tcBorders>
            <w:vAlign w:val="center"/>
          </w:tcPr>
          <w:p w14:paraId="38D6B7DD" w14:textId="77777777" w:rsidR="00BB5335" w:rsidRPr="006F5289" w:rsidRDefault="00BB5335" w:rsidP="00BE27C4">
            <w:pPr>
              <w:jc w:val="both"/>
              <w:rPr>
                <w:color w:val="000000"/>
                <w:sz w:val="24"/>
                <w:szCs w:val="24"/>
              </w:rPr>
            </w:pPr>
            <w:r w:rsidRPr="006F5289">
              <w:rPr>
                <w:color w:val="000000"/>
                <w:sz w:val="24"/>
                <w:szCs w:val="24"/>
              </w:rPr>
              <w:t>Abobrinha verde italiana ou menina, com ausência de rachadura ou cortes na casca. Sem ressecamento ou queimaduras. Livres de umidade externa, terra, parasitas e resíduos fertilizantes.</w:t>
            </w:r>
          </w:p>
        </w:tc>
        <w:tc>
          <w:tcPr>
            <w:tcW w:w="556" w:type="pct"/>
            <w:tcBorders>
              <w:top w:val="outset" w:sz="6" w:space="0" w:color="auto"/>
              <w:left w:val="outset" w:sz="6" w:space="0" w:color="auto"/>
              <w:bottom w:val="outset" w:sz="6" w:space="0" w:color="auto"/>
              <w:right w:val="outset" w:sz="6" w:space="0" w:color="auto"/>
            </w:tcBorders>
            <w:vAlign w:val="center"/>
            <w:hideMark/>
          </w:tcPr>
          <w:p w14:paraId="20587945"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7D3119B0" w14:textId="77777777" w:rsidR="00BB5335" w:rsidRPr="006F5289" w:rsidRDefault="00BB5335" w:rsidP="00BE27C4">
            <w:pPr>
              <w:jc w:val="center"/>
              <w:rPr>
                <w:b/>
                <w:sz w:val="24"/>
                <w:szCs w:val="24"/>
              </w:rPr>
            </w:pPr>
            <w:r>
              <w:rPr>
                <w:b/>
                <w:sz w:val="24"/>
                <w:szCs w:val="24"/>
              </w:rPr>
              <w:t>4</w:t>
            </w:r>
            <w:r w:rsidRPr="006F5289">
              <w:rPr>
                <w:b/>
                <w:sz w:val="24"/>
                <w:szCs w:val="24"/>
              </w:rPr>
              <w:t>00</w:t>
            </w:r>
          </w:p>
        </w:tc>
        <w:tc>
          <w:tcPr>
            <w:tcW w:w="554" w:type="pct"/>
            <w:tcBorders>
              <w:top w:val="outset" w:sz="6" w:space="0" w:color="auto"/>
              <w:left w:val="outset" w:sz="6" w:space="0" w:color="auto"/>
              <w:bottom w:val="outset" w:sz="6" w:space="0" w:color="auto"/>
              <w:right w:val="outset" w:sz="6" w:space="0" w:color="auto"/>
            </w:tcBorders>
            <w:vAlign w:val="center"/>
          </w:tcPr>
          <w:p w14:paraId="5FB37C08" w14:textId="77777777" w:rsidR="00BB5335" w:rsidRPr="006F5289" w:rsidRDefault="00BB5335" w:rsidP="00BE27C4">
            <w:pPr>
              <w:jc w:val="both"/>
              <w:rPr>
                <w:sz w:val="24"/>
                <w:szCs w:val="24"/>
              </w:rPr>
            </w:pPr>
            <w:r w:rsidRPr="006F5289">
              <w:rPr>
                <w:sz w:val="24"/>
                <w:szCs w:val="24"/>
              </w:rPr>
              <w:t>R$</w:t>
            </w:r>
            <w:r>
              <w:rPr>
                <w:sz w:val="24"/>
                <w:szCs w:val="24"/>
              </w:rPr>
              <w:t>8,12</w:t>
            </w:r>
          </w:p>
        </w:tc>
        <w:tc>
          <w:tcPr>
            <w:tcW w:w="748" w:type="pct"/>
            <w:tcBorders>
              <w:top w:val="outset" w:sz="6" w:space="0" w:color="auto"/>
              <w:left w:val="outset" w:sz="6" w:space="0" w:color="auto"/>
              <w:bottom w:val="outset" w:sz="6" w:space="0" w:color="auto"/>
              <w:right w:val="outset" w:sz="6" w:space="0" w:color="auto"/>
            </w:tcBorders>
            <w:vAlign w:val="center"/>
          </w:tcPr>
          <w:p w14:paraId="03AA2BEE" w14:textId="77777777" w:rsidR="00BB5335" w:rsidRPr="006F5289" w:rsidRDefault="00BB5335" w:rsidP="00BE27C4">
            <w:pPr>
              <w:jc w:val="both"/>
              <w:rPr>
                <w:sz w:val="24"/>
                <w:szCs w:val="24"/>
              </w:rPr>
            </w:pPr>
            <w:r w:rsidRPr="006F5289">
              <w:rPr>
                <w:sz w:val="24"/>
                <w:szCs w:val="24"/>
              </w:rPr>
              <w:t>R$</w:t>
            </w:r>
            <w:r>
              <w:rPr>
                <w:sz w:val="24"/>
                <w:szCs w:val="24"/>
              </w:rPr>
              <w:t>3.248,00</w:t>
            </w:r>
          </w:p>
        </w:tc>
      </w:tr>
      <w:tr w:rsidR="00BB5335" w:rsidRPr="006F5289" w14:paraId="5C7E98FE"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291E1D9" w14:textId="77777777" w:rsidR="00BB5335" w:rsidRPr="006F5289" w:rsidRDefault="00BB5335" w:rsidP="00BE27C4">
            <w:pPr>
              <w:jc w:val="both"/>
              <w:rPr>
                <w:sz w:val="24"/>
                <w:szCs w:val="24"/>
              </w:rPr>
            </w:pPr>
            <w:r w:rsidRPr="006F5289">
              <w:rPr>
                <w:sz w:val="24"/>
                <w:szCs w:val="24"/>
              </w:rPr>
              <w:t>3</w:t>
            </w:r>
          </w:p>
        </w:tc>
        <w:tc>
          <w:tcPr>
            <w:tcW w:w="2209" w:type="pct"/>
            <w:tcBorders>
              <w:top w:val="outset" w:sz="6" w:space="0" w:color="auto"/>
              <w:left w:val="outset" w:sz="6" w:space="0" w:color="auto"/>
              <w:bottom w:val="outset" w:sz="6" w:space="0" w:color="auto"/>
              <w:right w:val="outset" w:sz="6" w:space="0" w:color="auto"/>
            </w:tcBorders>
            <w:vAlign w:val="center"/>
          </w:tcPr>
          <w:p w14:paraId="7192233C" w14:textId="77777777" w:rsidR="00BB5335" w:rsidRPr="006F5289" w:rsidRDefault="00BB5335" w:rsidP="00BE27C4">
            <w:pPr>
              <w:jc w:val="both"/>
              <w:rPr>
                <w:color w:val="000000"/>
                <w:sz w:val="24"/>
                <w:szCs w:val="24"/>
              </w:rPr>
            </w:pPr>
            <w:r w:rsidRPr="006F5289">
              <w:rPr>
                <w:color w:val="000000"/>
                <w:sz w:val="24"/>
                <w:szCs w:val="24"/>
              </w:rPr>
              <w:t xml:space="preserve">Alface crespa folhas verdes frescas, sem traços de </w:t>
            </w:r>
            <w:proofErr w:type="gramStart"/>
            <w:r w:rsidRPr="006F5289">
              <w:rPr>
                <w:color w:val="000000"/>
                <w:sz w:val="24"/>
                <w:szCs w:val="24"/>
              </w:rPr>
              <w:t>descoloração,  ressecamento</w:t>
            </w:r>
            <w:proofErr w:type="gramEnd"/>
            <w:r w:rsidRPr="006F5289">
              <w:rPr>
                <w:color w:val="000000"/>
                <w:sz w:val="24"/>
                <w:szCs w:val="24"/>
              </w:rPr>
              <w:t xml:space="preserve"> ou queimaduras. Livres de folhas sujas de terra, com ausência de insetos e resíduos de fertilizantes.</w:t>
            </w:r>
          </w:p>
        </w:tc>
        <w:tc>
          <w:tcPr>
            <w:tcW w:w="556" w:type="pct"/>
            <w:tcBorders>
              <w:top w:val="outset" w:sz="6" w:space="0" w:color="auto"/>
              <w:left w:val="outset" w:sz="6" w:space="0" w:color="auto"/>
              <w:bottom w:val="outset" w:sz="6" w:space="0" w:color="auto"/>
              <w:right w:val="outset" w:sz="6" w:space="0" w:color="auto"/>
            </w:tcBorders>
            <w:vAlign w:val="center"/>
          </w:tcPr>
          <w:p w14:paraId="0E5EBA19" w14:textId="77777777" w:rsidR="00BB5335" w:rsidRPr="006F5289" w:rsidRDefault="00BB5335" w:rsidP="00BE27C4">
            <w:pPr>
              <w:jc w:val="center"/>
              <w:rPr>
                <w:b/>
                <w:sz w:val="24"/>
                <w:szCs w:val="24"/>
              </w:rPr>
            </w:pPr>
            <w:proofErr w:type="spellStart"/>
            <w:r w:rsidRPr="006F5289">
              <w:rPr>
                <w:b/>
                <w:sz w:val="24"/>
                <w:szCs w:val="24"/>
              </w:rPr>
              <w:t>Unid</w:t>
            </w:r>
            <w:proofErr w:type="spellEnd"/>
          </w:p>
        </w:tc>
        <w:tc>
          <w:tcPr>
            <w:tcW w:w="669" w:type="pct"/>
            <w:tcBorders>
              <w:top w:val="outset" w:sz="6" w:space="0" w:color="auto"/>
              <w:left w:val="outset" w:sz="6" w:space="0" w:color="auto"/>
              <w:bottom w:val="outset" w:sz="6" w:space="0" w:color="auto"/>
              <w:right w:val="outset" w:sz="6" w:space="0" w:color="auto"/>
            </w:tcBorders>
            <w:vAlign w:val="center"/>
          </w:tcPr>
          <w:p w14:paraId="631609F3" w14:textId="77777777" w:rsidR="00BB5335" w:rsidRPr="006F5289" w:rsidRDefault="00BB5335" w:rsidP="00BE27C4">
            <w:pPr>
              <w:jc w:val="center"/>
              <w:rPr>
                <w:b/>
                <w:sz w:val="24"/>
                <w:szCs w:val="24"/>
              </w:rPr>
            </w:pPr>
            <w:r>
              <w:rPr>
                <w:b/>
                <w:sz w:val="24"/>
                <w:szCs w:val="24"/>
              </w:rPr>
              <w:t>7</w:t>
            </w:r>
            <w:r w:rsidRPr="006F5289">
              <w:rPr>
                <w:b/>
                <w:sz w:val="24"/>
                <w:szCs w:val="24"/>
              </w:rPr>
              <w:t>50</w:t>
            </w:r>
          </w:p>
        </w:tc>
        <w:tc>
          <w:tcPr>
            <w:tcW w:w="554" w:type="pct"/>
            <w:tcBorders>
              <w:top w:val="outset" w:sz="6" w:space="0" w:color="auto"/>
              <w:left w:val="outset" w:sz="6" w:space="0" w:color="auto"/>
              <w:bottom w:val="outset" w:sz="6" w:space="0" w:color="auto"/>
              <w:right w:val="outset" w:sz="6" w:space="0" w:color="auto"/>
            </w:tcBorders>
            <w:vAlign w:val="center"/>
          </w:tcPr>
          <w:p w14:paraId="5F88AA4F" w14:textId="77777777" w:rsidR="00BB5335" w:rsidRPr="006F5289" w:rsidRDefault="00BB5335" w:rsidP="00BE27C4">
            <w:pPr>
              <w:jc w:val="both"/>
              <w:rPr>
                <w:sz w:val="24"/>
                <w:szCs w:val="24"/>
              </w:rPr>
            </w:pPr>
            <w:r w:rsidRPr="006F5289">
              <w:rPr>
                <w:sz w:val="24"/>
                <w:szCs w:val="24"/>
              </w:rPr>
              <w:t>R$</w:t>
            </w:r>
            <w:r>
              <w:rPr>
                <w:sz w:val="24"/>
                <w:szCs w:val="24"/>
              </w:rPr>
              <w:t>4,83</w:t>
            </w:r>
          </w:p>
        </w:tc>
        <w:tc>
          <w:tcPr>
            <w:tcW w:w="748" w:type="pct"/>
            <w:tcBorders>
              <w:top w:val="outset" w:sz="6" w:space="0" w:color="auto"/>
              <w:left w:val="outset" w:sz="6" w:space="0" w:color="auto"/>
              <w:bottom w:val="outset" w:sz="6" w:space="0" w:color="auto"/>
              <w:right w:val="outset" w:sz="6" w:space="0" w:color="auto"/>
            </w:tcBorders>
            <w:vAlign w:val="center"/>
          </w:tcPr>
          <w:p w14:paraId="18FA7C48" w14:textId="77777777" w:rsidR="00BB5335" w:rsidRPr="006F5289" w:rsidRDefault="00BB5335" w:rsidP="00BE27C4">
            <w:pPr>
              <w:jc w:val="both"/>
              <w:rPr>
                <w:sz w:val="24"/>
                <w:szCs w:val="24"/>
              </w:rPr>
            </w:pPr>
            <w:r w:rsidRPr="006F5289">
              <w:rPr>
                <w:sz w:val="24"/>
                <w:szCs w:val="24"/>
              </w:rPr>
              <w:t>R$</w:t>
            </w:r>
            <w:r>
              <w:rPr>
                <w:sz w:val="24"/>
                <w:szCs w:val="24"/>
              </w:rPr>
              <w:t>3.622,50</w:t>
            </w:r>
          </w:p>
        </w:tc>
      </w:tr>
      <w:tr w:rsidR="00BB5335" w:rsidRPr="006F5289" w14:paraId="68999DAB" w14:textId="77777777" w:rsidTr="00BE27C4">
        <w:trPr>
          <w:trHeight w:val="62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7FC02302" w14:textId="77777777" w:rsidR="00BB5335" w:rsidRPr="006F5289" w:rsidRDefault="00BB5335" w:rsidP="00BE27C4">
            <w:pPr>
              <w:jc w:val="both"/>
              <w:rPr>
                <w:sz w:val="24"/>
                <w:szCs w:val="24"/>
              </w:rPr>
            </w:pPr>
            <w:r w:rsidRPr="006F5289">
              <w:rPr>
                <w:sz w:val="24"/>
                <w:szCs w:val="24"/>
              </w:rPr>
              <w:t>4</w:t>
            </w:r>
          </w:p>
        </w:tc>
        <w:tc>
          <w:tcPr>
            <w:tcW w:w="2209" w:type="pct"/>
            <w:tcBorders>
              <w:top w:val="outset" w:sz="6" w:space="0" w:color="auto"/>
              <w:left w:val="outset" w:sz="6" w:space="0" w:color="auto"/>
              <w:bottom w:val="outset" w:sz="6" w:space="0" w:color="auto"/>
              <w:right w:val="outset" w:sz="6" w:space="0" w:color="auto"/>
            </w:tcBorders>
            <w:vAlign w:val="center"/>
          </w:tcPr>
          <w:p w14:paraId="090C02A9" w14:textId="77777777" w:rsidR="00BB5335" w:rsidRPr="006F5289" w:rsidRDefault="00BB5335" w:rsidP="00BE27C4">
            <w:pPr>
              <w:jc w:val="both"/>
              <w:rPr>
                <w:color w:val="000000"/>
                <w:sz w:val="24"/>
                <w:szCs w:val="24"/>
              </w:rPr>
            </w:pPr>
            <w:r w:rsidRPr="006F5289">
              <w:rPr>
                <w:color w:val="000000"/>
                <w:sz w:val="24"/>
                <w:szCs w:val="24"/>
              </w:rPr>
              <w:t>Alho selecionado, de boa qualidade, em cabeças. Firme e intacto, sem lesões, perfurações e cortes.</w:t>
            </w:r>
          </w:p>
        </w:tc>
        <w:tc>
          <w:tcPr>
            <w:tcW w:w="556" w:type="pct"/>
            <w:tcBorders>
              <w:top w:val="outset" w:sz="6" w:space="0" w:color="auto"/>
              <w:left w:val="outset" w:sz="6" w:space="0" w:color="auto"/>
              <w:bottom w:val="outset" w:sz="6" w:space="0" w:color="auto"/>
              <w:right w:val="outset" w:sz="6" w:space="0" w:color="auto"/>
            </w:tcBorders>
            <w:vAlign w:val="center"/>
            <w:hideMark/>
          </w:tcPr>
          <w:p w14:paraId="2CCEB57C"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11151058" w14:textId="77777777" w:rsidR="00BB5335" w:rsidRPr="006F5289" w:rsidRDefault="00BB5335" w:rsidP="00BE27C4">
            <w:pPr>
              <w:jc w:val="center"/>
              <w:rPr>
                <w:b/>
                <w:sz w:val="24"/>
                <w:szCs w:val="24"/>
              </w:rPr>
            </w:pPr>
            <w:r w:rsidRPr="006F5289">
              <w:rPr>
                <w:b/>
                <w:sz w:val="24"/>
                <w:szCs w:val="24"/>
              </w:rPr>
              <w:t>15</w:t>
            </w:r>
          </w:p>
        </w:tc>
        <w:tc>
          <w:tcPr>
            <w:tcW w:w="554" w:type="pct"/>
            <w:tcBorders>
              <w:top w:val="outset" w:sz="6" w:space="0" w:color="auto"/>
              <w:left w:val="outset" w:sz="6" w:space="0" w:color="auto"/>
              <w:bottom w:val="outset" w:sz="6" w:space="0" w:color="auto"/>
              <w:right w:val="outset" w:sz="6" w:space="0" w:color="auto"/>
            </w:tcBorders>
            <w:vAlign w:val="center"/>
          </w:tcPr>
          <w:p w14:paraId="7020BF95" w14:textId="77777777" w:rsidR="00BB5335" w:rsidRPr="006F5289" w:rsidRDefault="00BB5335" w:rsidP="00BE27C4">
            <w:pPr>
              <w:jc w:val="both"/>
              <w:rPr>
                <w:sz w:val="24"/>
                <w:szCs w:val="24"/>
              </w:rPr>
            </w:pPr>
            <w:r w:rsidRPr="006F5289">
              <w:rPr>
                <w:sz w:val="24"/>
                <w:szCs w:val="24"/>
              </w:rPr>
              <w:t>R$</w:t>
            </w:r>
            <w:r>
              <w:rPr>
                <w:sz w:val="24"/>
                <w:szCs w:val="24"/>
              </w:rPr>
              <w:t>36,96</w:t>
            </w:r>
          </w:p>
        </w:tc>
        <w:tc>
          <w:tcPr>
            <w:tcW w:w="748" w:type="pct"/>
            <w:tcBorders>
              <w:top w:val="outset" w:sz="6" w:space="0" w:color="auto"/>
              <w:left w:val="outset" w:sz="6" w:space="0" w:color="auto"/>
              <w:bottom w:val="outset" w:sz="6" w:space="0" w:color="auto"/>
              <w:right w:val="outset" w:sz="6" w:space="0" w:color="auto"/>
            </w:tcBorders>
            <w:vAlign w:val="center"/>
          </w:tcPr>
          <w:p w14:paraId="33629923" w14:textId="77777777" w:rsidR="00BB5335" w:rsidRPr="006F5289" w:rsidRDefault="00BB5335" w:rsidP="00BE27C4">
            <w:pPr>
              <w:jc w:val="both"/>
              <w:rPr>
                <w:sz w:val="24"/>
                <w:szCs w:val="24"/>
              </w:rPr>
            </w:pPr>
            <w:r w:rsidRPr="006F5289">
              <w:rPr>
                <w:sz w:val="24"/>
                <w:szCs w:val="24"/>
              </w:rPr>
              <w:t>R$</w:t>
            </w:r>
            <w:r>
              <w:rPr>
                <w:sz w:val="24"/>
                <w:szCs w:val="24"/>
              </w:rPr>
              <w:t>554,40</w:t>
            </w:r>
          </w:p>
        </w:tc>
      </w:tr>
      <w:tr w:rsidR="00BB5335" w:rsidRPr="006F5289" w14:paraId="371F085B"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68428DAC" w14:textId="77777777" w:rsidR="00BB5335" w:rsidRPr="006F5289" w:rsidRDefault="00BB5335" w:rsidP="00BE27C4">
            <w:pPr>
              <w:jc w:val="both"/>
              <w:rPr>
                <w:sz w:val="24"/>
                <w:szCs w:val="24"/>
              </w:rPr>
            </w:pPr>
            <w:r w:rsidRPr="006F5289">
              <w:rPr>
                <w:sz w:val="24"/>
                <w:szCs w:val="24"/>
              </w:rPr>
              <w:t>5</w:t>
            </w:r>
          </w:p>
        </w:tc>
        <w:tc>
          <w:tcPr>
            <w:tcW w:w="2209" w:type="pct"/>
            <w:tcBorders>
              <w:top w:val="outset" w:sz="6" w:space="0" w:color="auto"/>
              <w:left w:val="outset" w:sz="6" w:space="0" w:color="auto"/>
              <w:bottom w:val="outset" w:sz="6" w:space="0" w:color="auto"/>
              <w:right w:val="outset" w:sz="6" w:space="0" w:color="auto"/>
            </w:tcBorders>
            <w:vAlign w:val="center"/>
          </w:tcPr>
          <w:p w14:paraId="5C41F68B" w14:textId="77777777" w:rsidR="00BB5335" w:rsidRPr="006F5289" w:rsidRDefault="00BB5335" w:rsidP="00BE27C4">
            <w:pPr>
              <w:jc w:val="both"/>
              <w:rPr>
                <w:color w:val="000000"/>
                <w:sz w:val="24"/>
                <w:szCs w:val="24"/>
              </w:rPr>
            </w:pPr>
            <w:r w:rsidRPr="006F5289">
              <w:rPr>
                <w:color w:val="000000"/>
                <w:sz w:val="24"/>
                <w:szCs w:val="24"/>
              </w:rPr>
              <w:t>Banana prata de primeira qualidade com ausência de rachaduras ou cortes na casca. Livre de Umidade externa, terra, parasitas e resíduos de fertilizantes. Unidade média aproximadamente 180 gramas apresentando, maturação de cerca de 70% lhe permitindo suportar a manipulação, o transporte e a conservação em condições adequadas para o consumo.</w:t>
            </w:r>
          </w:p>
        </w:tc>
        <w:tc>
          <w:tcPr>
            <w:tcW w:w="556" w:type="pct"/>
            <w:tcBorders>
              <w:top w:val="outset" w:sz="6" w:space="0" w:color="auto"/>
              <w:left w:val="outset" w:sz="6" w:space="0" w:color="auto"/>
              <w:bottom w:val="outset" w:sz="6" w:space="0" w:color="auto"/>
              <w:right w:val="outset" w:sz="6" w:space="0" w:color="auto"/>
            </w:tcBorders>
            <w:vAlign w:val="center"/>
          </w:tcPr>
          <w:p w14:paraId="699C2463"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262CC767" w14:textId="77777777" w:rsidR="00BB5335" w:rsidRPr="006F5289" w:rsidRDefault="00BB5335" w:rsidP="00BE27C4">
            <w:pPr>
              <w:jc w:val="center"/>
              <w:rPr>
                <w:b/>
                <w:sz w:val="24"/>
                <w:szCs w:val="24"/>
              </w:rPr>
            </w:pPr>
            <w:r>
              <w:rPr>
                <w:b/>
                <w:sz w:val="24"/>
                <w:szCs w:val="24"/>
              </w:rPr>
              <w:t>1100</w:t>
            </w:r>
          </w:p>
        </w:tc>
        <w:tc>
          <w:tcPr>
            <w:tcW w:w="554" w:type="pct"/>
            <w:tcBorders>
              <w:top w:val="outset" w:sz="6" w:space="0" w:color="auto"/>
              <w:left w:val="outset" w:sz="6" w:space="0" w:color="auto"/>
              <w:bottom w:val="outset" w:sz="6" w:space="0" w:color="auto"/>
              <w:right w:val="outset" w:sz="6" w:space="0" w:color="auto"/>
            </w:tcBorders>
            <w:vAlign w:val="center"/>
          </w:tcPr>
          <w:p w14:paraId="1EEA814D" w14:textId="77777777" w:rsidR="00BB5335" w:rsidRPr="006F5289" w:rsidRDefault="00BB5335" w:rsidP="00BE27C4">
            <w:pPr>
              <w:jc w:val="both"/>
              <w:rPr>
                <w:sz w:val="24"/>
                <w:szCs w:val="24"/>
              </w:rPr>
            </w:pPr>
            <w:r w:rsidRPr="006F5289">
              <w:rPr>
                <w:sz w:val="24"/>
                <w:szCs w:val="24"/>
              </w:rPr>
              <w:t>R$</w:t>
            </w:r>
            <w:r>
              <w:rPr>
                <w:sz w:val="24"/>
                <w:szCs w:val="24"/>
              </w:rPr>
              <w:t>8,96</w:t>
            </w:r>
          </w:p>
        </w:tc>
        <w:tc>
          <w:tcPr>
            <w:tcW w:w="748" w:type="pct"/>
            <w:tcBorders>
              <w:top w:val="outset" w:sz="6" w:space="0" w:color="auto"/>
              <w:left w:val="outset" w:sz="6" w:space="0" w:color="auto"/>
              <w:bottom w:val="outset" w:sz="6" w:space="0" w:color="auto"/>
              <w:right w:val="outset" w:sz="6" w:space="0" w:color="auto"/>
            </w:tcBorders>
            <w:vAlign w:val="center"/>
          </w:tcPr>
          <w:p w14:paraId="256F3A5F" w14:textId="77777777" w:rsidR="00BB5335" w:rsidRPr="006F5289" w:rsidRDefault="00BB5335" w:rsidP="00BE27C4">
            <w:pPr>
              <w:jc w:val="both"/>
              <w:rPr>
                <w:sz w:val="24"/>
                <w:szCs w:val="24"/>
              </w:rPr>
            </w:pPr>
            <w:r w:rsidRPr="006F5289">
              <w:rPr>
                <w:sz w:val="24"/>
                <w:szCs w:val="24"/>
              </w:rPr>
              <w:t>R$</w:t>
            </w:r>
            <w:r>
              <w:rPr>
                <w:sz w:val="24"/>
                <w:szCs w:val="24"/>
              </w:rPr>
              <w:t>9.856,00</w:t>
            </w:r>
          </w:p>
        </w:tc>
      </w:tr>
      <w:tr w:rsidR="00BB5335" w:rsidRPr="006F5289" w14:paraId="60CCD49F"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C906D97" w14:textId="77777777" w:rsidR="00BB5335" w:rsidRPr="006F5289" w:rsidRDefault="00BB5335" w:rsidP="00BE27C4">
            <w:pPr>
              <w:jc w:val="both"/>
              <w:rPr>
                <w:sz w:val="24"/>
                <w:szCs w:val="24"/>
              </w:rPr>
            </w:pPr>
            <w:r>
              <w:rPr>
                <w:sz w:val="24"/>
                <w:szCs w:val="24"/>
              </w:rPr>
              <w:t>6</w:t>
            </w:r>
          </w:p>
        </w:tc>
        <w:tc>
          <w:tcPr>
            <w:tcW w:w="2209" w:type="pct"/>
            <w:tcBorders>
              <w:top w:val="outset" w:sz="6" w:space="0" w:color="auto"/>
              <w:left w:val="outset" w:sz="6" w:space="0" w:color="auto"/>
              <w:bottom w:val="outset" w:sz="6" w:space="0" w:color="auto"/>
              <w:right w:val="outset" w:sz="6" w:space="0" w:color="auto"/>
            </w:tcBorders>
            <w:vAlign w:val="center"/>
          </w:tcPr>
          <w:p w14:paraId="0BC90E3A" w14:textId="77777777" w:rsidR="00BB5335" w:rsidRPr="006F5289" w:rsidRDefault="00BB5335" w:rsidP="00BE27C4">
            <w:pPr>
              <w:jc w:val="both"/>
              <w:rPr>
                <w:color w:val="000000"/>
                <w:sz w:val="24"/>
                <w:szCs w:val="24"/>
              </w:rPr>
            </w:pPr>
            <w:r w:rsidRPr="006F5289">
              <w:rPr>
                <w:color w:val="000000"/>
                <w:sz w:val="24"/>
                <w:szCs w:val="24"/>
              </w:rPr>
              <w:t>Beterraba de primeira qualidade, tamanho e coloração uniformes, ausente de rachaduras ou cortes na casca e livres de umidade externa, terra e resíduos fertilizantes.</w:t>
            </w:r>
          </w:p>
        </w:tc>
        <w:tc>
          <w:tcPr>
            <w:tcW w:w="556" w:type="pct"/>
            <w:tcBorders>
              <w:top w:val="outset" w:sz="6" w:space="0" w:color="auto"/>
              <w:left w:val="outset" w:sz="6" w:space="0" w:color="auto"/>
              <w:bottom w:val="outset" w:sz="6" w:space="0" w:color="auto"/>
              <w:right w:val="outset" w:sz="6" w:space="0" w:color="auto"/>
            </w:tcBorders>
            <w:vAlign w:val="center"/>
          </w:tcPr>
          <w:p w14:paraId="3B338EC7"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43F93B9D" w14:textId="77777777" w:rsidR="00BB5335" w:rsidRPr="006F5289" w:rsidRDefault="00BB5335" w:rsidP="00BE27C4">
            <w:pPr>
              <w:jc w:val="center"/>
              <w:rPr>
                <w:b/>
                <w:sz w:val="24"/>
                <w:szCs w:val="24"/>
              </w:rPr>
            </w:pPr>
            <w:r>
              <w:rPr>
                <w:b/>
                <w:sz w:val="24"/>
                <w:szCs w:val="24"/>
              </w:rPr>
              <w:t>350</w:t>
            </w:r>
          </w:p>
        </w:tc>
        <w:tc>
          <w:tcPr>
            <w:tcW w:w="554" w:type="pct"/>
            <w:tcBorders>
              <w:top w:val="outset" w:sz="6" w:space="0" w:color="auto"/>
              <w:left w:val="outset" w:sz="6" w:space="0" w:color="auto"/>
              <w:bottom w:val="outset" w:sz="6" w:space="0" w:color="auto"/>
              <w:right w:val="outset" w:sz="6" w:space="0" w:color="auto"/>
            </w:tcBorders>
            <w:vAlign w:val="center"/>
          </w:tcPr>
          <w:p w14:paraId="4B70CF46" w14:textId="77777777" w:rsidR="00BB5335" w:rsidRPr="006F5289" w:rsidRDefault="00BB5335" w:rsidP="00BE27C4">
            <w:pPr>
              <w:jc w:val="both"/>
              <w:rPr>
                <w:sz w:val="24"/>
                <w:szCs w:val="24"/>
              </w:rPr>
            </w:pPr>
            <w:r>
              <w:rPr>
                <w:sz w:val="24"/>
                <w:szCs w:val="24"/>
              </w:rPr>
              <w:t>R$5,06</w:t>
            </w:r>
          </w:p>
        </w:tc>
        <w:tc>
          <w:tcPr>
            <w:tcW w:w="748" w:type="pct"/>
            <w:tcBorders>
              <w:top w:val="outset" w:sz="6" w:space="0" w:color="auto"/>
              <w:left w:val="outset" w:sz="6" w:space="0" w:color="auto"/>
              <w:bottom w:val="outset" w:sz="6" w:space="0" w:color="auto"/>
              <w:right w:val="outset" w:sz="6" w:space="0" w:color="auto"/>
            </w:tcBorders>
            <w:vAlign w:val="center"/>
          </w:tcPr>
          <w:p w14:paraId="41CC9715" w14:textId="77777777" w:rsidR="00BB5335" w:rsidRPr="006F5289" w:rsidRDefault="00BB5335" w:rsidP="00BE27C4">
            <w:pPr>
              <w:jc w:val="both"/>
              <w:rPr>
                <w:sz w:val="24"/>
                <w:szCs w:val="24"/>
              </w:rPr>
            </w:pPr>
            <w:r w:rsidRPr="006F5289">
              <w:rPr>
                <w:sz w:val="24"/>
                <w:szCs w:val="24"/>
              </w:rPr>
              <w:t>R$</w:t>
            </w:r>
            <w:r>
              <w:rPr>
                <w:sz w:val="24"/>
                <w:szCs w:val="24"/>
              </w:rPr>
              <w:t>1.771,00</w:t>
            </w:r>
          </w:p>
        </w:tc>
      </w:tr>
      <w:tr w:rsidR="00BB5335" w:rsidRPr="006F5289" w14:paraId="05A8DB24" w14:textId="77777777" w:rsidTr="00BE27C4">
        <w:trPr>
          <w:trHeight w:val="74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D05C95B" w14:textId="77777777" w:rsidR="00BB5335" w:rsidRPr="006F5289" w:rsidRDefault="00BB5335" w:rsidP="00BE27C4">
            <w:pPr>
              <w:jc w:val="both"/>
              <w:rPr>
                <w:sz w:val="24"/>
                <w:szCs w:val="24"/>
              </w:rPr>
            </w:pPr>
            <w:r>
              <w:rPr>
                <w:sz w:val="24"/>
                <w:szCs w:val="24"/>
              </w:rPr>
              <w:lastRenderedPageBreak/>
              <w:t>7</w:t>
            </w:r>
          </w:p>
        </w:tc>
        <w:tc>
          <w:tcPr>
            <w:tcW w:w="2209" w:type="pct"/>
            <w:tcBorders>
              <w:top w:val="outset" w:sz="6" w:space="0" w:color="auto"/>
              <w:left w:val="outset" w:sz="6" w:space="0" w:color="auto"/>
              <w:bottom w:val="outset" w:sz="6" w:space="0" w:color="auto"/>
              <w:right w:val="outset" w:sz="6" w:space="0" w:color="auto"/>
            </w:tcBorders>
            <w:vAlign w:val="center"/>
          </w:tcPr>
          <w:p w14:paraId="520A699F" w14:textId="77777777" w:rsidR="00BB5335" w:rsidRPr="006F5289" w:rsidRDefault="00BB5335" w:rsidP="00BE27C4">
            <w:pPr>
              <w:jc w:val="both"/>
              <w:rPr>
                <w:color w:val="000000"/>
                <w:sz w:val="24"/>
                <w:szCs w:val="24"/>
              </w:rPr>
            </w:pPr>
            <w:proofErr w:type="gramStart"/>
            <w:r w:rsidRPr="006F5289">
              <w:rPr>
                <w:color w:val="000000"/>
                <w:sz w:val="24"/>
                <w:szCs w:val="24"/>
              </w:rPr>
              <w:t>Cará  de</w:t>
            </w:r>
            <w:proofErr w:type="gramEnd"/>
            <w:r w:rsidRPr="006F5289">
              <w:rPr>
                <w:color w:val="000000"/>
                <w:sz w:val="24"/>
                <w:szCs w:val="24"/>
              </w:rPr>
              <w:t xml:space="preserve"> primeira qualidade, livre de sujeiras externas e rachaduras</w:t>
            </w:r>
          </w:p>
        </w:tc>
        <w:tc>
          <w:tcPr>
            <w:tcW w:w="556" w:type="pct"/>
            <w:tcBorders>
              <w:top w:val="outset" w:sz="6" w:space="0" w:color="auto"/>
              <w:left w:val="outset" w:sz="6" w:space="0" w:color="auto"/>
              <w:bottom w:val="outset" w:sz="6" w:space="0" w:color="auto"/>
              <w:right w:val="outset" w:sz="6" w:space="0" w:color="auto"/>
            </w:tcBorders>
            <w:vAlign w:val="center"/>
          </w:tcPr>
          <w:p w14:paraId="7482D020"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597753E2" w14:textId="77777777" w:rsidR="00BB5335" w:rsidRPr="006F5289" w:rsidRDefault="00BB5335" w:rsidP="00BE27C4">
            <w:pPr>
              <w:jc w:val="center"/>
              <w:rPr>
                <w:b/>
                <w:sz w:val="24"/>
                <w:szCs w:val="24"/>
              </w:rPr>
            </w:pPr>
            <w:r>
              <w:rPr>
                <w:b/>
                <w:sz w:val="24"/>
                <w:szCs w:val="24"/>
              </w:rPr>
              <w:t>50</w:t>
            </w:r>
          </w:p>
        </w:tc>
        <w:tc>
          <w:tcPr>
            <w:tcW w:w="554" w:type="pct"/>
            <w:tcBorders>
              <w:top w:val="outset" w:sz="6" w:space="0" w:color="auto"/>
              <w:left w:val="outset" w:sz="6" w:space="0" w:color="auto"/>
              <w:bottom w:val="outset" w:sz="6" w:space="0" w:color="auto"/>
              <w:right w:val="outset" w:sz="6" w:space="0" w:color="auto"/>
            </w:tcBorders>
            <w:vAlign w:val="center"/>
          </w:tcPr>
          <w:p w14:paraId="51D9F378" w14:textId="77777777" w:rsidR="00BB5335" w:rsidRPr="006F5289" w:rsidRDefault="00BB5335" w:rsidP="00BE27C4">
            <w:pPr>
              <w:jc w:val="both"/>
              <w:rPr>
                <w:sz w:val="24"/>
                <w:szCs w:val="24"/>
              </w:rPr>
            </w:pPr>
            <w:r w:rsidRPr="006F5289">
              <w:rPr>
                <w:sz w:val="24"/>
                <w:szCs w:val="24"/>
              </w:rPr>
              <w:t>R$</w:t>
            </w:r>
            <w:r>
              <w:rPr>
                <w:sz w:val="24"/>
                <w:szCs w:val="24"/>
              </w:rPr>
              <w:t>8,38</w:t>
            </w:r>
          </w:p>
        </w:tc>
        <w:tc>
          <w:tcPr>
            <w:tcW w:w="748" w:type="pct"/>
            <w:tcBorders>
              <w:top w:val="outset" w:sz="6" w:space="0" w:color="auto"/>
              <w:left w:val="outset" w:sz="6" w:space="0" w:color="auto"/>
              <w:bottom w:val="outset" w:sz="6" w:space="0" w:color="auto"/>
              <w:right w:val="outset" w:sz="6" w:space="0" w:color="auto"/>
            </w:tcBorders>
            <w:vAlign w:val="center"/>
          </w:tcPr>
          <w:p w14:paraId="315E31CA" w14:textId="77777777" w:rsidR="00BB5335" w:rsidRPr="006F5289" w:rsidRDefault="00BB5335" w:rsidP="00BE27C4">
            <w:pPr>
              <w:jc w:val="both"/>
              <w:rPr>
                <w:sz w:val="24"/>
                <w:szCs w:val="24"/>
              </w:rPr>
            </w:pPr>
            <w:r w:rsidRPr="006F5289">
              <w:rPr>
                <w:sz w:val="24"/>
                <w:szCs w:val="24"/>
              </w:rPr>
              <w:t>R$</w:t>
            </w:r>
            <w:r>
              <w:rPr>
                <w:sz w:val="24"/>
                <w:szCs w:val="24"/>
              </w:rPr>
              <w:t>419,00</w:t>
            </w:r>
          </w:p>
        </w:tc>
      </w:tr>
      <w:tr w:rsidR="00BB5335" w:rsidRPr="006F5289" w14:paraId="553B229D"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9EBB5DE" w14:textId="77777777" w:rsidR="00BB5335" w:rsidRPr="006F5289" w:rsidRDefault="00BB5335" w:rsidP="00BE27C4">
            <w:pPr>
              <w:jc w:val="both"/>
              <w:rPr>
                <w:sz w:val="24"/>
                <w:szCs w:val="24"/>
              </w:rPr>
            </w:pPr>
            <w:r>
              <w:rPr>
                <w:sz w:val="24"/>
                <w:szCs w:val="24"/>
              </w:rPr>
              <w:t>8</w:t>
            </w:r>
          </w:p>
        </w:tc>
        <w:tc>
          <w:tcPr>
            <w:tcW w:w="2209" w:type="pct"/>
            <w:tcBorders>
              <w:top w:val="outset" w:sz="6" w:space="0" w:color="auto"/>
              <w:left w:val="outset" w:sz="6" w:space="0" w:color="auto"/>
              <w:bottom w:val="outset" w:sz="6" w:space="0" w:color="auto"/>
              <w:right w:val="outset" w:sz="6" w:space="0" w:color="auto"/>
            </w:tcBorders>
            <w:vAlign w:val="center"/>
          </w:tcPr>
          <w:p w14:paraId="22ACCB8F" w14:textId="77777777" w:rsidR="00BB5335" w:rsidRPr="006F5289" w:rsidRDefault="00BB5335" w:rsidP="00BE27C4">
            <w:pPr>
              <w:jc w:val="both"/>
              <w:rPr>
                <w:color w:val="000000"/>
                <w:sz w:val="24"/>
                <w:szCs w:val="24"/>
              </w:rPr>
            </w:pPr>
            <w:r w:rsidRPr="006F5289">
              <w:rPr>
                <w:color w:val="000000"/>
                <w:sz w:val="24"/>
                <w:szCs w:val="24"/>
              </w:rPr>
              <w:t xml:space="preserve">Cebola de primeira qualidade, redonda ou em formato de pera. Bulbos firmes com casca seca sem brotamento e pescoço seco e cicatrizado. Sem presença de feridas, áreas amolecidas, mofos ou manchas. </w:t>
            </w:r>
          </w:p>
        </w:tc>
        <w:tc>
          <w:tcPr>
            <w:tcW w:w="556" w:type="pct"/>
            <w:tcBorders>
              <w:top w:val="outset" w:sz="6" w:space="0" w:color="auto"/>
              <w:left w:val="outset" w:sz="6" w:space="0" w:color="auto"/>
              <w:bottom w:val="outset" w:sz="6" w:space="0" w:color="auto"/>
              <w:right w:val="outset" w:sz="6" w:space="0" w:color="auto"/>
            </w:tcBorders>
            <w:vAlign w:val="center"/>
          </w:tcPr>
          <w:p w14:paraId="5A09F27B"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4AA8481A" w14:textId="77777777" w:rsidR="00BB5335" w:rsidRPr="006F5289" w:rsidRDefault="00BB5335" w:rsidP="00BE27C4">
            <w:pPr>
              <w:jc w:val="center"/>
              <w:rPr>
                <w:b/>
                <w:sz w:val="24"/>
                <w:szCs w:val="24"/>
              </w:rPr>
            </w:pPr>
            <w:r>
              <w:rPr>
                <w:b/>
                <w:sz w:val="24"/>
                <w:szCs w:val="24"/>
              </w:rPr>
              <w:t>300</w:t>
            </w:r>
          </w:p>
        </w:tc>
        <w:tc>
          <w:tcPr>
            <w:tcW w:w="554" w:type="pct"/>
            <w:tcBorders>
              <w:top w:val="outset" w:sz="6" w:space="0" w:color="auto"/>
              <w:left w:val="outset" w:sz="6" w:space="0" w:color="auto"/>
              <w:bottom w:val="outset" w:sz="6" w:space="0" w:color="auto"/>
              <w:right w:val="outset" w:sz="6" w:space="0" w:color="auto"/>
            </w:tcBorders>
            <w:vAlign w:val="center"/>
          </w:tcPr>
          <w:p w14:paraId="34E2EB1B" w14:textId="77777777" w:rsidR="00BB5335" w:rsidRPr="006F5289" w:rsidRDefault="00BB5335" w:rsidP="00BE27C4">
            <w:pPr>
              <w:jc w:val="both"/>
              <w:rPr>
                <w:sz w:val="24"/>
                <w:szCs w:val="24"/>
              </w:rPr>
            </w:pPr>
            <w:r w:rsidRPr="006F5289">
              <w:rPr>
                <w:sz w:val="24"/>
                <w:szCs w:val="24"/>
              </w:rPr>
              <w:t>R$</w:t>
            </w:r>
            <w:r>
              <w:rPr>
                <w:sz w:val="24"/>
                <w:szCs w:val="24"/>
              </w:rPr>
              <w:t>7.62</w:t>
            </w:r>
          </w:p>
        </w:tc>
        <w:tc>
          <w:tcPr>
            <w:tcW w:w="748" w:type="pct"/>
            <w:tcBorders>
              <w:top w:val="outset" w:sz="6" w:space="0" w:color="auto"/>
              <w:left w:val="outset" w:sz="6" w:space="0" w:color="auto"/>
              <w:bottom w:val="outset" w:sz="6" w:space="0" w:color="auto"/>
              <w:right w:val="outset" w:sz="6" w:space="0" w:color="auto"/>
            </w:tcBorders>
            <w:vAlign w:val="center"/>
          </w:tcPr>
          <w:p w14:paraId="0062469A" w14:textId="77777777" w:rsidR="00BB5335" w:rsidRPr="006F5289" w:rsidRDefault="00BB5335" w:rsidP="00BE27C4">
            <w:pPr>
              <w:jc w:val="both"/>
              <w:rPr>
                <w:sz w:val="24"/>
                <w:szCs w:val="24"/>
              </w:rPr>
            </w:pPr>
            <w:r w:rsidRPr="006F5289">
              <w:rPr>
                <w:sz w:val="24"/>
                <w:szCs w:val="24"/>
              </w:rPr>
              <w:t>R$</w:t>
            </w:r>
            <w:r>
              <w:rPr>
                <w:sz w:val="24"/>
                <w:szCs w:val="24"/>
              </w:rPr>
              <w:t>2.286,00</w:t>
            </w:r>
          </w:p>
        </w:tc>
      </w:tr>
      <w:tr w:rsidR="00BB5335" w:rsidRPr="006F5289" w14:paraId="539B85C0" w14:textId="77777777" w:rsidTr="00BE27C4">
        <w:trPr>
          <w:trHeight w:val="1250"/>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58ABC25E" w14:textId="77777777" w:rsidR="00BB5335" w:rsidRPr="006F5289" w:rsidRDefault="00BB5335" w:rsidP="00BE27C4">
            <w:pPr>
              <w:jc w:val="both"/>
              <w:rPr>
                <w:sz w:val="24"/>
                <w:szCs w:val="24"/>
              </w:rPr>
            </w:pPr>
            <w:r>
              <w:rPr>
                <w:sz w:val="24"/>
                <w:szCs w:val="24"/>
              </w:rPr>
              <w:t>9</w:t>
            </w:r>
          </w:p>
        </w:tc>
        <w:tc>
          <w:tcPr>
            <w:tcW w:w="2209" w:type="pct"/>
            <w:tcBorders>
              <w:top w:val="outset" w:sz="6" w:space="0" w:color="auto"/>
              <w:left w:val="outset" w:sz="6" w:space="0" w:color="auto"/>
              <w:bottom w:val="outset" w:sz="6" w:space="0" w:color="auto"/>
              <w:right w:val="outset" w:sz="6" w:space="0" w:color="auto"/>
            </w:tcBorders>
            <w:vAlign w:val="center"/>
          </w:tcPr>
          <w:p w14:paraId="504C7680" w14:textId="77777777" w:rsidR="00BB5335" w:rsidRPr="006F5289" w:rsidRDefault="00BB5335" w:rsidP="00BE27C4">
            <w:pPr>
              <w:jc w:val="both"/>
              <w:rPr>
                <w:sz w:val="24"/>
                <w:szCs w:val="24"/>
              </w:rPr>
            </w:pPr>
            <w:r w:rsidRPr="006F5289">
              <w:rPr>
                <w:sz w:val="24"/>
                <w:szCs w:val="24"/>
              </w:rPr>
              <w:t xml:space="preserve">Cenoura fresca, sem rama, com ausência de rachaduras ou cortes na casca. Livres de umidade externa, terra, parasitas e resíduos e fertilizantes. </w:t>
            </w:r>
          </w:p>
        </w:tc>
        <w:tc>
          <w:tcPr>
            <w:tcW w:w="556" w:type="pct"/>
            <w:tcBorders>
              <w:top w:val="outset" w:sz="6" w:space="0" w:color="auto"/>
              <w:left w:val="outset" w:sz="6" w:space="0" w:color="auto"/>
              <w:bottom w:val="outset" w:sz="6" w:space="0" w:color="auto"/>
              <w:right w:val="outset" w:sz="6" w:space="0" w:color="auto"/>
            </w:tcBorders>
            <w:vAlign w:val="center"/>
          </w:tcPr>
          <w:p w14:paraId="206AEAFD"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40C5A142" w14:textId="77777777" w:rsidR="00BB5335" w:rsidRPr="006F5289" w:rsidRDefault="00BB5335" w:rsidP="00BE27C4">
            <w:pPr>
              <w:jc w:val="center"/>
              <w:rPr>
                <w:b/>
                <w:sz w:val="24"/>
                <w:szCs w:val="24"/>
              </w:rPr>
            </w:pPr>
            <w:r>
              <w:rPr>
                <w:b/>
                <w:sz w:val="24"/>
                <w:szCs w:val="24"/>
              </w:rPr>
              <w:t>7</w:t>
            </w:r>
            <w:r w:rsidRPr="006F5289">
              <w:rPr>
                <w:b/>
                <w:sz w:val="24"/>
                <w:szCs w:val="24"/>
              </w:rPr>
              <w:t>00</w:t>
            </w:r>
          </w:p>
        </w:tc>
        <w:tc>
          <w:tcPr>
            <w:tcW w:w="554" w:type="pct"/>
            <w:tcBorders>
              <w:top w:val="outset" w:sz="6" w:space="0" w:color="auto"/>
              <w:left w:val="outset" w:sz="6" w:space="0" w:color="auto"/>
              <w:bottom w:val="outset" w:sz="6" w:space="0" w:color="auto"/>
              <w:right w:val="outset" w:sz="6" w:space="0" w:color="auto"/>
            </w:tcBorders>
            <w:vAlign w:val="center"/>
          </w:tcPr>
          <w:p w14:paraId="78C84767" w14:textId="77777777" w:rsidR="00BB5335" w:rsidRPr="006F5289" w:rsidRDefault="00BB5335" w:rsidP="00BE27C4">
            <w:pPr>
              <w:jc w:val="both"/>
              <w:rPr>
                <w:sz w:val="24"/>
                <w:szCs w:val="24"/>
              </w:rPr>
            </w:pPr>
            <w:r w:rsidRPr="006F5289">
              <w:rPr>
                <w:sz w:val="24"/>
                <w:szCs w:val="24"/>
              </w:rPr>
              <w:t>R$</w:t>
            </w:r>
            <w:r>
              <w:rPr>
                <w:sz w:val="24"/>
                <w:szCs w:val="24"/>
              </w:rPr>
              <w:t>4,78</w:t>
            </w:r>
          </w:p>
        </w:tc>
        <w:tc>
          <w:tcPr>
            <w:tcW w:w="748" w:type="pct"/>
            <w:tcBorders>
              <w:top w:val="outset" w:sz="6" w:space="0" w:color="auto"/>
              <w:left w:val="outset" w:sz="6" w:space="0" w:color="auto"/>
              <w:bottom w:val="outset" w:sz="6" w:space="0" w:color="auto"/>
              <w:right w:val="outset" w:sz="6" w:space="0" w:color="auto"/>
            </w:tcBorders>
            <w:vAlign w:val="center"/>
          </w:tcPr>
          <w:p w14:paraId="36681FDF" w14:textId="77777777" w:rsidR="00BB5335" w:rsidRPr="006F5289" w:rsidRDefault="00BB5335" w:rsidP="00BE27C4">
            <w:pPr>
              <w:jc w:val="both"/>
              <w:rPr>
                <w:sz w:val="24"/>
                <w:szCs w:val="24"/>
              </w:rPr>
            </w:pPr>
            <w:r w:rsidRPr="006F5289">
              <w:rPr>
                <w:sz w:val="24"/>
                <w:szCs w:val="24"/>
              </w:rPr>
              <w:t>R$</w:t>
            </w:r>
            <w:r>
              <w:rPr>
                <w:sz w:val="24"/>
                <w:szCs w:val="24"/>
              </w:rPr>
              <w:t>3.346,00</w:t>
            </w:r>
          </w:p>
        </w:tc>
      </w:tr>
      <w:tr w:rsidR="00BB5335" w:rsidRPr="006F5289" w14:paraId="55E7AE71"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10670B7E" w14:textId="77777777" w:rsidR="00BB5335" w:rsidRPr="006F5289" w:rsidRDefault="00BB5335" w:rsidP="00BE27C4">
            <w:pPr>
              <w:jc w:val="both"/>
              <w:rPr>
                <w:sz w:val="24"/>
                <w:szCs w:val="24"/>
              </w:rPr>
            </w:pPr>
            <w:r>
              <w:rPr>
                <w:sz w:val="24"/>
                <w:szCs w:val="24"/>
              </w:rPr>
              <w:t>10</w:t>
            </w:r>
          </w:p>
        </w:tc>
        <w:tc>
          <w:tcPr>
            <w:tcW w:w="2209" w:type="pct"/>
            <w:tcBorders>
              <w:top w:val="outset" w:sz="6" w:space="0" w:color="auto"/>
              <w:left w:val="outset" w:sz="6" w:space="0" w:color="auto"/>
              <w:bottom w:val="outset" w:sz="6" w:space="0" w:color="auto"/>
              <w:right w:val="outset" w:sz="6" w:space="0" w:color="auto"/>
            </w:tcBorders>
            <w:vAlign w:val="center"/>
          </w:tcPr>
          <w:p w14:paraId="5C309419" w14:textId="77777777" w:rsidR="00BB5335" w:rsidRPr="006F5289" w:rsidRDefault="00BB5335" w:rsidP="00BE27C4">
            <w:pPr>
              <w:jc w:val="both"/>
              <w:rPr>
                <w:color w:val="000000"/>
                <w:sz w:val="24"/>
                <w:szCs w:val="24"/>
              </w:rPr>
            </w:pPr>
            <w:r w:rsidRPr="006F5289">
              <w:rPr>
                <w:color w:val="000000"/>
                <w:sz w:val="24"/>
                <w:szCs w:val="24"/>
              </w:rPr>
              <w:t xml:space="preserve">Couve-flor de primeira qualidade, fresca, com tamanho e coloração uniformes. Livre de sujeiras, com ausência de insetos e resíduos fertilizantes. </w:t>
            </w:r>
          </w:p>
        </w:tc>
        <w:tc>
          <w:tcPr>
            <w:tcW w:w="556" w:type="pct"/>
            <w:tcBorders>
              <w:top w:val="outset" w:sz="6" w:space="0" w:color="auto"/>
              <w:left w:val="outset" w:sz="6" w:space="0" w:color="auto"/>
              <w:bottom w:val="outset" w:sz="6" w:space="0" w:color="auto"/>
              <w:right w:val="outset" w:sz="6" w:space="0" w:color="auto"/>
            </w:tcBorders>
            <w:vAlign w:val="center"/>
          </w:tcPr>
          <w:p w14:paraId="4EAE6D2E"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149F5F58" w14:textId="77777777" w:rsidR="00BB5335" w:rsidRPr="006F5289" w:rsidRDefault="00BB5335" w:rsidP="00BE27C4">
            <w:pPr>
              <w:jc w:val="center"/>
              <w:rPr>
                <w:b/>
                <w:sz w:val="24"/>
                <w:szCs w:val="24"/>
              </w:rPr>
            </w:pPr>
            <w:r w:rsidRPr="006F5289">
              <w:rPr>
                <w:b/>
                <w:sz w:val="24"/>
                <w:szCs w:val="24"/>
              </w:rPr>
              <w:t>80</w:t>
            </w:r>
          </w:p>
        </w:tc>
        <w:tc>
          <w:tcPr>
            <w:tcW w:w="554" w:type="pct"/>
            <w:tcBorders>
              <w:top w:val="outset" w:sz="6" w:space="0" w:color="auto"/>
              <w:left w:val="outset" w:sz="6" w:space="0" w:color="auto"/>
              <w:bottom w:val="outset" w:sz="6" w:space="0" w:color="auto"/>
              <w:right w:val="outset" w:sz="6" w:space="0" w:color="auto"/>
            </w:tcBorders>
            <w:vAlign w:val="center"/>
          </w:tcPr>
          <w:p w14:paraId="41198072" w14:textId="77777777" w:rsidR="00BB5335" w:rsidRPr="006F5289" w:rsidRDefault="00BB5335" w:rsidP="00BE27C4">
            <w:pPr>
              <w:jc w:val="both"/>
              <w:rPr>
                <w:sz w:val="24"/>
                <w:szCs w:val="24"/>
              </w:rPr>
            </w:pPr>
            <w:r w:rsidRPr="006F5289">
              <w:rPr>
                <w:sz w:val="24"/>
                <w:szCs w:val="24"/>
              </w:rPr>
              <w:t>R$</w:t>
            </w:r>
            <w:r>
              <w:rPr>
                <w:sz w:val="24"/>
                <w:szCs w:val="24"/>
              </w:rPr>
              <w:t>9,63</w:t>
            </w:r>
          </w:p>
        </w:tc>
        <w:tc>
          <w:tcPr>
            <w:tcW w:w="748" w:type="pct"/>
            <w:tcBorders>
              <w:top w:val="outset" w:sz="6" w:space="0" w:color="auto"/>
              <w:left w:val="outset" w:sz="6" w:space="0" w:color="auto"/>
              <w:bottom w:val="outset" w:sz="6" w:space="0" w:color="auto"/>
              <w:right w:val="outset" w:sz="6" w:space="0" w:color="auto"/>
            </w:tcBorders>
            <w:vAlign w:val="center"/>
          </w:tcPr>
          <w:p w14:paraId="0A616837" w14:textId="77777777" w:rsidR="00BB5335" w:rsidRPr="006F5289" w:rsidRDefault="00BB5335" w:rsidP="00BE27C4">
            <w:pPr>
              <w:jc w:val="both"/>
              <w:rPr>
                <w:sz w:val="24"/>
                <w:szCs w:val="24"/>
              </w:rPr>
            </w:pPr>
            <w:r w:rsidRPr="006F5289">
              <w:rPr>
                <w:sz w:val="24"/>
                <w:szCs w:val="24"/>
              </w:rPr>
              <w:t>R$</w:t>
            </w:r>
            <w:r>
              <w:rPr>
                <w:sz w:val="24"/>
                <w:szCs w:val="24"/>
              </w:rPr>
              <w:t>770,40</w:t>
            </w:r>
          </w:p>
        </w:tc>
      </w:tr>
      <w:tr w:rsidR="00BB5335" w:rsidRPr="006F5289" w14:paraId="45AD334F" w14:textId="77777777" w:rsidTr="00BE27C4">
        <w:trPr>
          <w:trHeight w:val="585"/>
          <w:tblCellSpacing w:w="0" w:type="dxa"/>
          <w:jc w:val="center"/>
        </w:trPr>
        <w:tc>
          <w:tcPr>
            <w:tcW w:w="264" w:type="pct"/>
            <w:tcBorders>
              <w:top w:val="outset" w:sz="6" w:space="0" w:color="auto"/>
              <w:left w:val="outset" w:sz="6" w:space="0" w:color="auto"/>
              <w:right w:val="outset" w:sz="6" w:space="0" w:color="auto"/>
            </w:tcBorders>
            <w:vAlign w:val="center"/>
          </w:tcPr>
          <w:p w14:paraId="341C0230" w14:textId="77777777" w:rsidR="00BB5335" w:rsidRPr="006F5289" w:rsidRDefault="00BB5335" w:rsidP="00BE27C4">
            <w:pPr>
              <w:jc w:val="both"/>
              <w:rPr>
                <w:sz w:val="24"/>
                <w:szCs w:val="24"/>
              </w:rPr>
            </w:pPr>
            <w:r>
              <w:rPr>
                <w:sz w:val="24"/>
                <w:szCs w:val="24"/>
              </w:rPr>
              <w:t>11</w:t>
            </w:r>
          </w:p>
        </w:tc>
        <w:tc>
          <w:tcPr>
            <w:tcW w:w="2209" w:type="pct"/>
            <w:tcBorders>
              <w:top w:val="outset" w:sz="6" w:space="0" w:color="auto"/>
              <w:left w:val="outset" w:sz="6" w:space="0" w:color="auto"/>
              <w:right w:val="outset" w:sz="6" w:space="0" w:color="auto"/>
            </w:tcBorders>
            <w:vAlign w:val="center"/>
          </w:tcPr>
          <w:p w14:paraId="318CBCD0" w14:textId="77777777" w:rsidR="00BB5335" w:rsidRPr="006F5289" w:rsidRDefault="00BB5335" w:rsidP="00BE27C4">
            <w:pPr>
              <w:jc w:val="both"/>
              <w:rPr>
                <w:sz w:val="24"/>
                <w:szCs w:val="24"/>
              </w:rPr>
            </w:pPr>
            <w:r w:rsidRPr="006F5289">
              <w:rPr>
                <w:sz w:val="24"/>
                <w:szCs w:val="24"/>
              </w:rPr>
              <w:t>Farinha de mandioca, seca, de boa qualidade, embalada em pacotes de 1 kg.</w:t>
            </w:r>
          </w:p>
        </w:tc>
        <w:tc>
          <w:tcPr>
            <w:tcW w:w="556" w:type="pct"/>
            <w:tcBorders>
              <w:top w:val="outset" w:sz="6" w:space="0" w:color="auto"/>
              <w:left w:val="outset" w:sz="6" w:space="0" w:color="auto"/>
              <w:right w:val="outset" w:sz="6" w:space="0" w:color="auto"/>
            </w:tcBorders>
            <w:vAlign w:val="center"/>
          </w:tcPr>
          <w:p w14:paraId="7F343513"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right w:val="outset" w:sz="6" w:space="0" w:color="auto"/>
            </w:tcBorders>
            <w:vAlign w:val="center"/>
          </w:tcPr>
          <w:p w14:paraId="10E51EFA" w14:textId="77777777" w:rsidR="00BB5335" w:rsidRPr="006F5289" w:rsidRDefault="00BB5335" w:rsidP="00BE27C4">
            <w:pPr>
              <w:jc w:val="center"/>
              <w:rPr>
                <w:b/>
                <w:sz w:val="24"/>
                <w:szCs w:val="24"/>
              </w:rPr>
            </w:pPr>
            <w:r>
              <w:rPr>
                <w:b/>
                <w:sz w:val="24"/>
                <w:szCs w:val="24"/>
              </w:rPr>
              <w:t>100</w:t>
            </w:r>
          </w:p>
        </w:tc>
        <w:tc>
          <w:tcPr>
            <w:tcW w:w="554" w:type="pct"/>
            <w:tcBorders>
              <w:top w:val="outset" w:sz="6" w:space="0" w:color="auto"/>
              <w:left w:val="outset" w:sz="6" w:space="0" w:color="auto"/>
              <w:right w:val="outset" w:sz="6" w:space="0" w:color="auto"/>
            </w:tcBorders>
            <w:vAlign w:val="center"/>
          </w:tcPr>
          <w:p w14:paraId="40E22713" w14:textId="77777777" w:rsidR="00BB5335" w:rsidRPr="006F5289" w:rsidRDefault="00BB5335" w:rsidP="00BE27C4">
            <w:pPr>
              <w:jc w:val="both"/>
              <w:rPr>
                <w:sz w:val="24"/>
                <w:szCs w:val="24"/>
              </w:rPr>
            </w:pPr>
            <w:r w:rsidRPr="006F5289">
              <w:rPr>
                <w:sz w:val="24"/>
                <w:szCs w:val="24"/>
              </w:rPr>
              <w:t>R$</w:t>
            </w:r>
            <w:r>
              <w:rPr>
                <w:sz w:val="24"/>
                <w:szCs w:val="24"/>
              </w:rPr>
              <w:t>11.25</w:t>
            </w:r>
          </w:p>
        </w:tc>
        <w:tc>
          <w:tcPr>
            <w:tcW w:w="748" w:type="pct"/>
            <w:tcBorders>
              <w:top w:val="outset" w:sz="6" w:space="0" w:color="auto"/>
              <w:left w:val="outset" w:sz="6" w:space="0" w:color="auto"/>
              <w:right w:val="outset" w:sz="6" w:space="0" w:color="auto"/>
            </w:tcBorders>
            <w:vAlign w:val="center"/>
          </w:tcPr>
          <w:p w14:paraId="3F01DDF7" w14:textId="77777777" w:rsidR="00BB5335" w:rsidRPr="006F5289" w:rsidRDefault="00BB5335" w:rsidP="00BE27C4">
            <w:pPr>
              <w:jc w:val="both"/>
              <w:rPr>
                <w:sz w:val="24"/>
                <w:szCs w:val="24"/>
              </w:rPr>
            </w:pPr>
            <w:r w:rsidRPr="006F5289">
              <w:rPr>
                <w:sz w:val="24"/>
                <w:szCs w:val="24"/>
              </w:rPr>
              <w:t>R$</w:t>
            </w:r>
            <w:r>
              <w:rPr>
                <w:sz w:val="24"/>
                <w:szCs w:val="24"/>
              </w:rPr>
              <w:t>1.125,00</w:t>
            </w:r>
          </w:p>
        </w:tc>
      </w:tr>
      <w:tr w:rsidR="00BB5335" w:rsidRPr="006F5289" w14:paraId="03743A50"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0962ABA" w14:textId="77777777" w:rsidR="00BB5335" w:rsidRPr="006F5289" w:rsidRDefault="00BB5335" w:rsidP="00BE27C4">
            <w:pPr>
              <w:jc w:val="both"/>
              <w:rPr>
                <w:sz w:val="24"/>
                <w:szCs w:val="24"/>
              </w:rPr>
            </w:pPr>
            <w:r>
              <w:rPr>
                <w:sz w:val="24"/>
                <w:szCs w:val="24"/>
              </w:rPr>
              <w:t>12</w:t>
            </w:r>
          </w:p>
        </w:tc>
        <w:tc>
          <w:tcPr>
            <w:tcW w:w="2209" w:type="pct"/>
            <w:tcBorders>
              <w:top w:val="outset" w:sz="6" w:space="0" w:color="auto"/>
              <w:left w:val="outset" w:sz="6" w:space="0" w:color="auto"/>
              <w:bottom w:val="outset" w:sz="6" w:space="0" w:color="auto"/>
              <w:right w:val="outset" w:sz="6" w:space="0" w:color="auto"/>
            </w:tcBorders>
            <w:vAlign w:val="center"/>
          </w:tcPr>
          <w:p w14:paraId="3BF1F0EC" w14:textId="77777777" w:rsidR="00BB5335" w:rsidRPr="006F5289" w:rsidRDefault="00BB5335" w:rsidP="00BE27C4">
            <w:pPr>
              <w:jc w:val="both"/>
              <w:rPr>
                <w:color w:val="000000"/>
                <w:sz w:val="24"/>
                <w:szCs w:val="24"/>
              </w:rPr>
            </w:pPr>
            <w:r w:rsidRPr="006F5289">
              <w:rPr>
                <w:color w:val="000000"/>
                <w:sz w:val="24"/>
                <w:szCs w:val="24"/>
              </w:rPr>
              <w:t xml:space="preserve">Feijão de boa qualidade, seco, sem sujidades (ciscos, pedras, </w:t>
            </w:r>
            <w:proofErr w:type="spellStart"/>
            <w:r w:rsidRPr="006F5289">
              <w:rPr>
                <w:color w:val="000000"/>
                <w:sz w:val="24"/>
                <w:szCs w:val="24"/>
              </w:rPr>
              <w:t>etc</w:t>
            </w:r>
            <w:proofErr w:type="spellEnd"/>
            <w:r w:rsidRPr="006F5289">
              <w:rPr>
                <w:color w:val="000000"/>
                <w:sz w:val="24"/>
                <w:szCs w:val="24"/>
              </w:rPr>
              <w:t>)</w:t>
            </w:r>
          </w:p>
        </w:tc>
        <w:tc>
          <w:tcPr>
            <w:tcW w:w="556" w:type="pct"/>
            <w:tcBorders>
              <w:top w:val="outset" w:sz="6" w:space="0" w:color="auto"/>
              <w:left w:val="outset" w:sz="6" w:space="0" w:color="auto"/>
              <w:bottom w:val="outset" w:sz="6" w:space="0" w:color="auto"/>
              <w:right w:val="outset" w:sz="6" w:space="0" w:color="auto"/>
            </w:tcBorders>
            <w:vAlign w:val="center"/>
          </w:tcPr>
          <w:p w14:paraId="4BB44EEC"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5F448E9F" w14:textId="77777777" w:rsidR="00BB5335" w:rsidRPr="006F5289" w:rsidRDefault="00BB5335" w:rsidP="00BE27C4">
            <w:pPr>
              <w:jc w:val="center"/>
              <w:rPr>
                <w:b/>
                <w:sz w:val="24"/>
                <w:szCs w:val="24"/>
              </w:rPr>
            </w:pPr>
            <w:r>
              <w:rPr>
                <w:b/>
                <w:sz w:val="24"/>
                <w:szCs w:val="24"/>
              </w:rPr>
              <w:t>5</w:t>
            </w:r>
            <w:r w:rsidRPr="006F5289">
              <w:rPr>
                <w:b/>
                <w:sz w:val="24"/>
                <w:szCs w:val="24"/>
              </w:rPr>
              <w:t>00</w:t>
            </w:r>
          </w:p>
        </w:tc>
        <w:tc>
          <w:tcPr>
            <w:tcW w:w="554" w:type="pct"/>
            <w:tcBorders>
              <w:top w:val="outset" w:sz="6" w:space="0" w:color="auto"/>
              <w:left w:val="outset" w:sz="6" w:space="0" w:color="auto"/>
              <w:bottom w:val="outset" w:sz="6" w:space="0" w:color="auto"/>
              <w:right w:val="outset" w:sz="6" w:space="0" w:color="auto"/>
            </w:tcBorders>
            <w:vAlign w:val="center"/>
          </w:tcPr>
          <w:p w14:paraId="64205043" w14:textId="77777777" w:rsidR="00BB5335" w:rsidRPr="006F5289" w:rsidRDefault="00BB5335" w:rsidP="00BE27C4">
            <w:pPr>
              <w:jc w:val="both"/>
              <w:rPr>
                <w:sz w:val="24"/>
                <w:szCs w:val="24"/>
              </w:rPr>
            </w:pPr>
            <w:r w:rsidRPr="006F5289">
              <w:rPr>
                <w:sz w:val="24"/>
                <w:szCs w:val="24"/>
              </w:rPr>
              <w:t>R$</w:t>
            </w:r>
            <w:r>
              <w:rPr>
                <w:sz w:val="24"/>
                <w:szCs w:val="24"/>
              </w:rPr>
              <w:t>8,8,63</w:t>
            </w:r>
          </w:p>
        </w:tc>
        <w:tc>
          <w:tcPr>
            <w:tcW w:w="748" w:type="pct"/>
            <w:tcBorders>
              <w:top w:val="outset" w:sz="6" w:space="0" w:color="auto"/>
              <w:left w:val="outset" w:sz="6" w:space="0" w:color="auto"/>
              <w:bottom w:val="outset" w:sz="6" w:space="0" w:color="auto"/>
              <w:right w:val="outset" w:sz="6" w:space="0" w:color="auto"/>
            </w:tcBorders>
            <w:vAlign w:val="center"/>
          </w:tcPr>
          <w:p w14:paraId="46B406C3" w14:textId="77777777" w:rsidR="00BB5335" w:rsidRPr="006F5289" w:rsidRDefault="00BB5335" w:rsidP="00BE27C4">
            <w:pPr>
              <w:jc w:val="both"/>
              <w:rPr>
                <w:sz w:val="24"/>
                <w:szCs w:val="24"/>
              </w:rPr>
            </w:pPr>
            <w:r w:rsidRPr="006F5289">
              <w:rPr>
                <w:sz w:val="24"/>
                <w:szCs w:val="24"/>
              </w:rPr>
              <w:t>R$</w:t>
            </w:r>
            <w:r>
              <w:rPr>
                <w:sz w:val="24"/>
                <w:szCs w:val="24"/>
              </w:rPr>
              <w:t>5.178,00</w:t>
            </w:r>
          </w:p>
        </w:tc>
      </w:tr>
      <w:tr w:rsidR="00BB5335" w:rsidRPr="006F5289" w14:paraId="4B3AC337"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1CEDCFE1" w14:textId="77777777" w:rsidR="00BB5335" w:rsidRPr="006F5289" w:rsidRDefault="00BB5335" w:rsidP="00BE27C4">
            <w:pPr>
              <w:jc w:val="both"/>
              <w:rPr>
                <w:sz w:val="24"/>
                <w:szCs w:val="24"/>
              </w:rPr>
            </w:pPr>
            <w:r>
              <w:rPr>
                <w:sz w:val="24"/>
                <w:szCs w:val="24"/>
              </w:rPr>
              <w:t>13</w:t>
            </w:r>
          </w:p>
        </w:tc>
        <w:tc>
          <w:tcPr>
            <w:tcW w:w="2209" w:type="pct"/>
            <w:tcBorders>
              <w:top w:val="outset" w:sz="6" w:space="0" w:color="auto"/>
              <w:left w:val="outset" w:sz="6" w:space="0" w:color="auto"/>
              <w:bottom w:val="outset" w:sz="6" w:space="0" w:color="auto"/>
              <w:right w:val="outset" w:sz="6" w:space="0" w:color="auto"/>
            </w:tcBorders>
            <w:vAlign w:val="center"/>
          </w:tcPr>
          <w:p w14:paraId="6A4CA2C8" w14:textId="77777777" w:rsidR="00BB5335" w:rsidRPr="006F5289" w:rsidRDefault="00BB5335" w:rsidP="00BE27C4">
            <w:pPr>
              <w:jc w:val="both"/>
              <w:rPr>
                <w:color w:val="000000"/>
                <w:sz w:val="24"/>
                <w:szCs w:val="24"/>
              </w:rPr>
            </w:pPr>
            <w:r w:rsidRPr="006F5289">
              <w:rPr>
                <w:color w:val="000000"/>
                <w:sz w:val="24"/>
                <w:szCs w:val="24"/>
              </w:rPr>
              <w:t>Inhame de primeira qualidade, selecionado livre de sujeiras externas e rachaduras, sem sinais de brotação e sem áreas amolecidas.</w:t>
            </w:r>
          </w:p>
        </w:tc>
        <w:tc>
          <w:tcPr>
            <w:tcW w:w="556" w:type="pct"/>
            <w:tcBorders>
              <w:top w:val="outset" w:sz="6" w:space="0" w:color="auto"/>
              <w:left w:val="outset" w:sz="6" w:space="0" w:color="auto"/>
              <w:bottom w:val="outset" w:sz="6" w:space="0" w:color="auto"/>
              <w:right w:val="outset" w:sz="6" w:space="0" w:color="auto"/>
            </w:tcBorders>
            <w:vAlign w:val="center"/>
          </w:tcPr>
          <w:p w14:paraId="190DCDC4"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419B9C63" w14:textId="77777777" w:rsidR="00BB5335" w:rsidRPr="006F5289" w:rsidRDefault="00BB5335" w:rsidP="00BE27C4">
            <w:pPr>
              <w:jc w:val="center"/>
              <w:rPr>
                <w:b/>
                <w:sz w:val="24"/>
                <w:szCs w:val="24"/>
              </w:rPr>
            </w:pPr>
            <w:r w:rsidRPr="006F5289">
              <w:rPr>
                <w:b/>
                <w:sz w:val="24"/>
                <w:szCs w:val="24"/>
              </w:rPr>
              <w:t>160</w:t>
            </w:r>
          </w:p>
        </w:tc>
        <w:tc>
          <w:tcPr>
            <w:tcW w:w="554" w:type="pct"/>
            <w:tcBorders>
              <w:top w:val="outset" w:sz="6" w:space="0" w:color="auto"/>
              <w:left w:val="outset" w:sz="6" w:space="0" w:color="auto"/>
              <w:bottom w:val="outset" w:sz="6" w:space="0" w:color="auto"/>
              <w:right w:val="outset" w:sz="6" w:space="0" w:color="auto"/>
            </w:tcBorders>
            <w:vAlign w:val="center"/>
          </w:tcPr>
          <w:p w14:paraId="09CB670C" w14:textId="77777777" w:rsidR="00BB5335" w:rsidRPr="006F5289" w:rsidRDefault="00BB5335" w:rsidP="00BE27C4">
            <w:pPr>
              <w:jc w:val="both"/>
              <w:rPr>
                <w:sz w:val="24"/>
                <w:szCs w:val="24"/>
              </w:rPr>
            </w:pPr>
            <w:r w:rsidRPr="006F5289">
              <w:rPr>
                <w:sz w:val="24"/>
                <w:szCs w:val="24"/>
              </w:rPr>
              <w:t>R$</w:t>
            </w:r>
            <w:r>
              <w:rPr>
                <w:sz w:val="24"/>
                <w:szCs w:val="24"/>
              </w:rPr>
              <w:t>10,79</w:t>
            </w:r>
          </w:p>
        </w:tc>
        <w:tc>
          <w:tcPr>
            <w:tcW w:w="748" w:type="pct"/>
            <w:tcBorders>
              <w:top w:val="outset" w:sz="6" w:space="0" w:color="auto"/>
              <w:left w:val="outset" w:sz="6" w:space="0" w:color="auto"/>
              <w:bottom w:val="outset" w:sz="6" w:space="0" w:color="auto"/>
              <w:right w:val="outset" w:sz="6" w:space="0" w:color="auto"/>
            </w:tcBorders>
            <w:vAlign w:val="center"/>
          </w:tcPr>
          <w:p w14:paraId="5B3CEC1C" w14:textId="77777777" w:rsidR="00BB5335" w:rsidRPr="006F5289" w:rsidRDefault="00BB5335" w:rsidP="00BE27C4">
            <w:pPr>
              <w:jc w:val="both"/>
              <w:rPr>
                <w:sz w:val="24"/>
                <w:szCs w:val="24"/>
              </w:rPr>
            </w:pPr>
            <w:r w:rsidRPr="006F5289">
              <w:rPr>
                <w:sz w:val="24"/>
                <w:szCs w:val="24"/>
              </w:rPr>
              <w:t>R$</w:t>
            </w:r>
            <w:r>
              <w:rPr>
                <w:sz w:val="24"/>
                <w:szCs w:val="24"/>
              </w:rPr>
              <w:t>1.726,40</w:t>
            </w:r>
          </w:p>
        </w:tc>
      </w:tr>
      <w:tr w:rsidR="00BB5335" w:rsidRPr="006F5289" w14:paraId="62104792"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85FF50A" w14:textId="77777777" w:rsidR="00BB5335" w:rsidRPr="006F5289" w:rsidRDefault="00BB5335" w:rsidP="00BE27C4">
            <w:pPr>
              <w:jc w:val="both"/>
              <w:rPr>
                <w:sz w:val="24"/>
                <w:szCs w:val="24"/>
              </w:rPr>
            </w:pPr>
            <w:r>
              <w:rPr>
                <w:sz w:val="24"/>
                <w:szCs w:val="24"/>
              </w:rPr>
              <w:t>14</w:t>
            </w:r>
          </w:p>
        </w:tc>
        <w:tc>
          <w:tcPr>
            <w:tcW w:w="2209" w:type="pct"/>
            <w:tcBorders>
              <w:top w:val="outset" w:sz="6" w:space="0" w:color="auto"/>
              <w:left w:val="outset" w:sz="6" w:space="0" w:color="auto"/>
              <w:bottom w:val="outset" w:sz="6" w:space="0" w:color="auto"/>
              <w:right w:val="outset" w:sz="6" w:space="0" w:color="auto"/>
            </w:tcBorders>
            <w:vAlign w:val="center"/>
          </w:tcPr>
          <w:p w14:paraId="0448553B" w14:textId="77777777" w:rsidR="00BB5335" w:rsidRPr="006F5289" w:rsidRDefault="00BB5335" w:rsidP="00BE27C4">
            <w:pPr>
              <w:jc w:val="both"/>
              <w:rPr>
                <w:color w:val="000000"/>
                <w:sz w:val="24"/>
                <w:szCs w:val="24"/>
              </w:rPr>
            </w:pPr>
            <w:r w:rsidRPr="006F5289">
              <w:rPr>
                <w:color w:val="000000"/>
                <w:sz w:val="24"/>
                <w:szCs w:val="24"/>
              </w:rPr>
              <w:t xml:space="preserve">Laranja fresca, íntegra e firme apresentando cor amarela esverdeada. Não estar amassada ou apresentando feridas, manchas na casca ou qualquer alteração que afete sua aparência. Grau de maturação própria para consumo. Não conter terra, insetos ou corpos estranhos na casca. Com ausência de umidade e bolor. </w:t>
            </w:r>
          </w:p>
        </w:tc>
        <w:tc>
          <w:tcPr>
            <w:tcW w:w="556" w:type="pct"/>
            <w:tcBorders>
              <w:top w:val="outset" w:sz="6" w:space="0" w:color="auto"/>
              <w:left w:val="outset" w:sz="6" w:space="0" w:color="auto"/>
              <w:bottom w:val="outset" w:sz="6" w:space="0" w:color="auto"/>
              <w:right w:val="outset" w:sz="6" w:space="0" w:color="auto"/>
            </w:tcBorders>
            <w:vAlign w:val="center"/>
          </w:tcPr>
          <w:p w14:paraId="65FA6EAE"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5374F688" w14:textId="77777777" w:rsidR="00BB5335" w:rsidRPr="006F5289" w:rsidRDefault="00BB5335" w:rsidP="00BE27C4">
            <w:pPr>
              <w:jc w:val="center"/>
              <w:rPr>
                <w:b/>
                <w:sz w:val="24"/>
                <w:szCs w:val="24"/>
              </w:rPr>
            </w:pPr>
            <w:r>
              <w:rPr>
                <w:b/>
                <w:sz w:val="24"/>
                <w:szCs w:val="24"/>
              </w:rPr>
              <w:t>11</w:t>
            </w:r>
            <w:r w:rsidRPr="006F5289">
              <w:rPr>
                <w:b/>
                <w:sz w:val="24"/>
                <w:szCs w:val="24"/>
              </w:rPr>
              <w:t>00</w:t>
            </w:r>
          </w:p>
        </w:tc>
        <w:tc>
          <w:tcPr>
            <w:tcW w:w="554" w:type="pct"/>
            <w:tcBorders>
              <w:top w:val="outset" w:sz="6" w:space="0" w:color="auto"/>
              <w:left w:val="outset" w:sz="6" w:space="0" w:color="auto"/>
              <w:bottom w:val="outset" w:sz="6" w:space="0" w:color="auto"/>
              <w:right w:val="outset" w:sz="6" w:space="0" w:color="auto"/>
            </w:tcBorders>
            <w:vAlign w:val="center"/>
          </w:tcPr>
          <w:p w14:paraId="492299C5" w14:textId="77777777" w:rsidR="00BB5335" w:rsidRPr="006F5289" w:rsidRDefault="00BB5335" w:rsidP="00BE27C4">
            <w:pPr>
              <w:jc w:val="both"/>
              <w:rPr>
                <w:sz w:val="24"/>
                <w:szCs w:val="24"/>
              </w:rPr>
            </w:pPr>
            <w:r w:rsidRPr="006F5289">
              <w:rPr>
                <w:sz w:val="24"/>
                <w:szCs w:val="24"/>
              </w:rPr>
              <w:t>R$</w:t>
            </w:r>
            <w:r>
              <w:rPr>
                <w:sz w:val="24"/>
                <w:szCs w:val="24"/>
              </w:rPr>
              <w:t>8,87</w:t>
            </w:r>
          </w:p>
        </w:tc>
        <w:tc>
          <w:tcPr>
            <w:tcW w:w="748" w:type="pct"/>
            <w:tcBorders>
              <w:top w:val="outset" w:sz="6" w:space="0" w:color="auto"/>
              <w:left w:val="outset" w:sz="6" w:space="0" w:color="auto"/>
              <w:bottom w:val="outset" w:sz="6" w:space="0" w:color="auto"/>
              <w:right w:val="outset" w:sz="6" w:space="0" w:color="auto"/>
            </w:tcBorders>
            <w:vAlign w:val="center"/>
          </w:tcPr>
          <w:p w14:paraId="4F71F6A7" w14:textId="77777777" w:rsidR="00BB5335" w:rsidRPr="006F5289" w:rsidRDefault="00BB5335" w:rsidP="00BE27C4">
            <w:pPr>
              <w:jc w:val="both"/>
              <w:rPr>
                <w:sz w:val="24"/>
                <w:szCs w:val="24"/>
              </w:rPr>
            </w:pPr>
            <w:r w:rsidRPr="006F5289">
              <w:rPr>
                <w:sz w:val="24"/>
                <w:szCs w:val="24"/>
              </w:rPr>
              <w:t>R</w:t>
            </w:r>
            <w:r>
              <w:rPr>
                <w:sz w:val="24"/>
                <w:szCs w:val="24"/>
              </w:rPr>
              <w:t>$9.757,00</w:t>
            </w:r>
          </w:p>
        </w:tc>
      </w:tr>
      <w:tr w:rsidR="00BB5335" w:rsidRPr="006F5289" w14:paraId="75F827C3"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596A340" w14:textId="77777777" w:rsidR="00BB5335" w:rsidRPr="006F5289" w:rsidRDefault="00BB5335" w:rsidP="00BE27C4">
            <w:pPr>
              <w:jc w:val="both"/>
              <w:rPr>
                <w:sz w:val="24"/>
                <w:szCs w:val="24"/>
              </w:rPr>
            </w:pPr>
            <w:r>
              <w:rPr>
                <w:sz w:val="24"/>
                <w:szCs w:val="24"/>
              </w:rPr>
              <w:t>15</w:t>
            </w:r>
          </w:p>
        </w:tc>
        <w:tc>
          <w:tcPr>
            <w:tcW w:w="2209" w:type="pct"/>
            <w:tcBorders>
              <w:top w:val="outset" w:sz="6" w:space="0" w:color="auto"/>
              <w:left w:val="outset" w:sz="6" w:space="0" w:color="auto"/>
              <w:bottom w:val="outset" w:sz="6" w:space="0" w:color="auto"/>
              <w:right w:val="outset" w:sz="6" w:space="0" w:color="auto"/>
            </w:tcBorders>
            <w:vAlign w:val="center"/>
          </w:tcPr>
          <w:p w14:paraId="1F01A7B7" w14:textId="77777777" w:rsidR="00BB5335" w:rsidRPr="006F5289" w:rsidRDefault="00BB5335" w:rsidP="00BE27C4">
            <w:pPr>
              <w:jc w:val="both"/>
              <w:rPr>
                <w:color w:val="000000"/>
                <w:sz w:val="24"/>
                <w:szCs w:val="24"/>
              </w:rPr>
            </w:pPr>
            <w:r w:rsidRPr="006F5289">
              <w:rPr>
                <w:color w:val="000000"/>
                <w:sz w:val="24"/>
                <w:szCs w:val="24"/>
              </w:rPr>
              <w:t xml:space="preserve">Mamão formosa de primeira qualidade não estar amassado </w:t>
            </w:r>
            <w:proofErr w:type="gramStart"/>
            <w:r w:rsidRPr="006F5289">
              <w:rPr>
                <w:color w:val="000000"/>
                <w:sz w:val="24"/>
                <w:szCs w:val="24"/>
              </w:rPr>
              <w:t>ou  apresentando</w:t>
            </w:r>
            <w:proofErr w:type="gramEnd"/>
            <w:r w:rsidRPr="006F5289">
              <w:rPr>
                <w:color w:val="000000"/>
                <w:sz w:val="24"/>
                <w:szCs w:val="24"/>
              </w:rPr>
              <w:t xml:space="preserve"> feridas na casca ou qualquer alteração que afete sua aparência. Não conter terra, insetos ou corpos estranhos aderidos na casca. Com ausência de umidade e bolor. Apresentando grau de maturação de 70% que lhe permita suportar a manipulação, o </w:t>
            </w:r>
            <w:r w:rsidRPr="006F5289">
              <w:rPr>
                <w:color w:val="000000"/>
                <w:sz w:val="24"/>
                <w:szCs w:val="24"/>
              </w:rPr>
              <w:lastRenderedPageBreak/>
              <w:t xml:space="preserve">transporte e a conservação em condições adequadas. </w:t>
            </w:r>
          </w:p>
        </w:tc>
        <w:tc>
          <w:tcPr>
            <w:tcW w:w="556" w:type="pct"/>
            <w:tcBorders>
              <w:top w:val="outset" w:sz="6" w:space="0" w:color="auto"/>
              <w:left w:val="outset" w:sz="6" w:space="0" w:color="auto"/>
              <w:bottom w:val="outset" w:sz="6" w:space="0" w:color="auto"/>
              <w:right w:val="outset" w:sz="6" w:space="0" w:color="auto"/>
            </w:tcBorders>
            <w:vAlign w:val="center"/>
          </w:tcPr>
          <w:p w14:paraId="1D8BECAD" w14:textId="77777777" w:rsidR="00BB5335" w:rsidRPr="006F5289" w:rsidRDefault="00BB5335" w:rsidP="00BE27C4">
            <w:pPr>
              <w:jc w:val="center"/>
              <w:rPr>
                <w:b/>
                <w:sz w:val="24"/>
                <w:szCs w:val="24"/>
              </w:rPr>
            </w:pPr>
            <w:r w:rsidRPr="006F5289">
              <w:rPr>
                <w:b/>
                <w:sz w:val="24"/>
                <w:szCs w:val="24"/>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14:paraId="1C03707B" w14:textId="77777777" w:rsidR="00BB5335" w:rsidRPr="006F5289" w:rsidRDefault="00BB5335" w:rsidP="00BE27C4">
            <w:pPr>
              <w:jc w:val="center"/>
              <w:rPr>
                <w:b/>
                <w:sz w:val="24"/>
                <w:szCs w:val="24"/>
              </w:rPr>
            </w:pPr>
            <w:r>
              <w:rPr>
                <w:b/>
                <w:sz w:val="24"/>
                <w:szCs w:val="24"/>
              </w:rPr>
              <w:t>8</w:t>
            </w:r>
            <w:r w:rsidRPr="006F5289">
              <w:rPr>
                <w:b/>
                <w:sz w:val="24"/>
                <w:szCs w:val="24"/>
              </w:rPr>
              <w:t>00</w:t>
            </w:r>
          </w:p>
        </w:tc>
        <w:tc>
          <w:tcPr>
            <w:tcW w:w="554" w:type="pct"/>
            <w:tcBorders>
              <w:top w:val="outset" w:sz="6" w:space="0" w:color="auto"/>
              <w:left w:val="outset" w:sz="6" w:space="0" w:color="auto"/>
              <w:bottom w:val="outset" w:sz="6" w:space="0" w:color="auto"/>
              <w:right w:val="outset" w:sz="6" w:space="0" w:color="auto"/>
            </w:tcBorders>
            <w:vAlign w:val="center"/>
          </w:tcPr>
          <w:p w14:paraId="4AFEEB09" w14:textId="77777777" w:rsidR="00BB5335" w:rsidRPr="006F5289" w:rsidRDefault="00BB5335" w:rsidP="00BE27C4">
            <w:pPr>
              <w:jc w:val="both"/>
              <w:rPr>
                <w:sz w:val="24"/>
                <w:szCs w:val="24"/>
              </w:rPr>
            </w:pPr>
            <w:r w:rsidRPr="006F5289">
              <w:rPr>
                <w:sz w:val="24"/>
                <w:szCs w:val="24"/>
              </w:rPr>
              <w:t>R$</w:t>
            </w:r>
            <w:r>
              <w:rPr>
                <w:sz w:val="24"/>
                <w:szCs w:val="24"/>
              </w:rPr>
              <w:t>8,52</w:t>
            </w:r>
          </w:p>
        </w:tc>
        <w:tc>
          <w:tcPr>
            <w:tcW w:w="748" w:type="pct"/>
            <w:tcBorders>
              <w:top w:val="outset" w:sz="6" w:space="0" w:color="auto"/>
              <w:left w:val="outset" w:sz="6" w:space="0" w:color="auto"/>
              <w:bottom w:val="outset" w:sz="6" w:space="0" w:color="auto"/>
              <w:right w:val="outset" w:sz="6" w:space="0" w:color="auto"/>
            </w:tcBorders>
            <w:vAlign w:val="center"/>
          </w:tcPr>
          <w:p w14:paraId="308B95A2" w14:textId="77777777" w:rsidR="00BB5335" w:rsidRPr="006F5289" w:rsidRDefault="00BB5335" w:rsidP="00BE27C4">
            <w:pPr>
              <w:jc w:val="both"/>
              <w:rPr>
                <w:sz w:val="24"/>
                <w:szCs w:val="24"/>
              </w:rPr>
            </w:pPr>
            <w:r w:rsidRPr="006F5289">
              <w:rPr>
                <w:sz w:val="24"/>
                <w:szCs w:val="24"/>
              </w:rPr>
              <w:t>R$</w:t>
            </w:r>
            <w:r>
              <w:rPr>
                <w:sz w:val="24"/>
                <w:szCs w:val="24"/>
              </w:rPr>
              <w:t>6.816,00</w:t>
            </w:r>
          </w:p>
        </w:tc>
      </w:tr>
      <w:tr w:rsidR="00BB5335" w:rsidRPr="006F5289" w14:paraId="61E37888"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C1A61B8" w14:textId="77777777" w:rsidR="00BB5335" w:rsidRPr="006F5289" w:rsidRDefault="00BB5335" w:rsidP="00BE27C4">
            <w:pPr>
              <w:jc w:val="both"/>
              <w:rPr>
                <w:sz w:val="24"/>
                <w:szCs w:val="24"/>
              </w:rPr>
            </w:pPr>
            <w:r>
              <w:rPr>
                <w:sz w:val="24"/>
                <w:szCs w:val="24"/>
              </w:rPr>
              <w:lastRenderedPageBreak/>
              <w:t>16</w:t>
            </w:r>
          </w:p>
        </w:tc>
        <w:tc>
          <w:tcPr>
            <w:tcW w:w="2209" w:type="pct"/>
            <w:tcBorders>
              <w:top w:val="outset" w:sz="6" w:space="0" w:color="auto"/>
              <w:left w:val="outset" w:sz="6" w:space="0" w:color="auto"/>
              <w:bottom w:val="outset" w:sz="6" w:space="0" w:color="auto"/>
              <w:right w:val="outset" w:sz="6" w:space="0" w:color="auto"/>
            </w:tcBorders>
            <w:vAlign w:val="center"/>
          </w:tcPr>
          <w:p w14:paraId="2B23AFAE" w14:textId="77777777" w:rsidR="00BB5335" w:rsidRPr="006F5289" w:rsidRDefault="00BB5335" w:rsidP="00BE27C4">
            <w:pPr>
              <w:jc w:val="both"/>
              <w:rPr>
                <w:color w:val="000000"/>
                <w:sz w:val="24"/>
                <w:szCs w:val="24"/>
              </w:rPr>
            </w:pPr>
            <w:r w:rsidRPr="006F5289">
              <w:rPr>
                <w:color w:val="000000"/>
                <w:sz w:val="24"/>
                <w:szCs w:val="24"/>
              </w:rPr>
              <w:t>Mandioca, tipo branca ou amarela. A polpa deve estar intacta e limpa, sem casca. Livre de umidade externa, terra e resíduos de fertilizantes. Embalagem de 1kg.</w:t>
            </w:r>
          </w:p>
        </w:tc>
        <w:tc>
          <w:tcPr>
            <w:tcW w:w="556" w:type="pct"/>
            <w:tcBorders>
              <w:top w:val="outset" w:sz="6" w:space="0" w:color="auto"/>
              <w:left w:val="outset" w:sz="6" w:space="0" w:color="auto"/>
              <w:bottom w:val="outset" w:sz="6" w:space="0" w:color="auto"/>
              <w:right w:val="outset" w:sz="6" w:space="0" w:color="auto"/>
            </w:tcBorders>
            <w:vAlign w:val="center"/>
            <w:hideMark/>
          </w:tcPr>
          <w:p w14:paraId="131765E7"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03AD1189" w14:textId="77777777" w:rsidR="00BB5335" w:rsidRPr="006F5289" w:rsidRDefault="00BB5335" w:rsidP="00BE27C4">
            <w:pPr>
              <w:jc w:val="center"/>
              <w:rPr>
                <w:b/>
                <w:sz w:val="24"/>
                <w:szCs w:val="24"/>
              </w:rPr>
            </w:pPr>
            <w:r>
              <w:rPr>
                <w:b/>
                <w:sz w:val="24"/>
                <w:szCs w:val="24"/>
              </w:rPr>
              <w:t>25</w:t>
            </w:r>
            <w:r w:rsidRPr="006F5289">
              <w:rPr>
                <w:b/>
                <w:sz w:val="24"/>
                <w:szCs w:val="24"/>
              </w:rPr>
              <w:t>0</w:t>
            </w:r>
          </w:p>
        </w:tc>
        <w:tc>
          <w:tcPr>
            <w:tcW w:w="554" w:type="pct"/>
            <w:tcBorders>
              <w:top w:val="outset" w:sz="6" w:space="0" w:color="auto"/>
              <w:left w:val="outset" w:sz="6" w:space="0" w:color="auto"/>
              <w:bottom w:val="outset" w:sz="6" w:space="0" w:color="auto"/>
              <w:right w:val="outset" w:sz="6" w:space="0" w:color="auto"/>
            </w:tcBorders>
            <w:vAlign w:val="center"/>
          </w:tcPr>
          <w:p w14:paraId="2186543E" w14:textId="77777777" w:rsidR="00BB5335" w:rsidRPr="006F5289" w:rsidRDefault="00BB5335" w:rsidP="00BE27C4">
            <w:pPr>
              <w:jc w:val="both"/>
              <w:rPr>
                <w:sz w:val="24"/>
                <w:szCs w:val="24"/>
              </w:rPr>
            </w:pPr>
            <w:r w:rsidRPr="006F5289">
              <w:rPr>
                <w:sz w:val="24"/>
                <w:szCs w:val="24"/>
              </w:rPr>
              <w:t>R$</w:t>
            </w:r>
            <w:r>
              <w:rPr>
                <w:sz w:val="24"/>
                <w:szCs w:val="24"/>
              </w:rPr>
              <w:t>10,17</w:t>
            </w:r>
          </w:p>
        </w:tc>
        <w:tc>
          <w:tcPr>
            <w:tcW w:w="748" w:type="pct"/>
            <w:tcBorders>
              <w:top w:val="outset" w:sz="6" w:space="0" w:color="auto"/>
              <w:left w:val="outset" w:sz="6" w:space="0" w:color="auto"/>
              <w:bottom w:val="outset" w:sz="6" w:space="0" w:color="auto"/>
              <w:right w:val="outset" w:sz="6" w:space="0" w:color="auto"/>
            </w:tcBorders>
            <w:vAlign w:val="center"/>
          </w:tcPr>
          <w:p w14:paraId="395A8D17" w14:textId="77777777" w:rsidR="00BB5335" w:rsidRPr="006F5289" w:rsidRDefault="00BB5335" w:rsidP="00BE27C4">
            <w:pPr>
              <w:jc w:val="both"/>
              <w:rPr>
                <w:sz w:val="24"/>
                <w:szCs w:val="24"/>
              </w:rPr>
            </w:pPr>
            <w:r w:rsidRPr="006F5289">
              <w:rPr>
                <w:sz w:val="24"/>
                <w:szCs w:val="24"/>
              </w:rPr>
              <w:t>R$</w:t>
            </w:r>
            <w:r>
              <w:rPr>
                <w:sz w:val="24"/>
                <w:szCs w:val="24"/>
              </w:rPr>
              <w:t>2.542,50</w:t>
            </w:r>
          </w:p>
        </w:tc>
      </w:tr>
      <w:tr w:rsidR="00BB5335" w:rsidRPr="006F5289" w14:paraId="442AB0E8" w14:textId="77777777" w:rsidTr="00BE27C4">
        <w:trPr>
          <w:trHeight w:val="76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6E93D6B1" w14:textId="77777777" w:rsidR="00BB5335" w:rsidRPr="006F5289" w:rsidRDefault="00BB5335" w:rsidP="00BE27C4">
            <w:pPr>
              <w:jc w:val="both"/>
              <w:rPr>
                <w:sz w:val="24"/>
                <w:szCs w:val="24"/>
              </w:rPr>
            </w:pPr>
            <w:r>
              <w:rPr>
                <w:sz w:val="24"/>
                <w:szCs w:val="24"/>
              </w:rPr>
              <w:t>17</w:t>
            </w:r>
          </w:p>
        </w:tc>
        <w:tc>
          <w:tcPr>
            <w:tcW w:w="2209" w:type="pct"/>
            <w:tcBorders>
              <w:top w:val="outset" w:sz="6" w:space="0" w:color="auto"/>
              <w:left w:val="outset" w:sz="6" w:space="0" w:color="auto"/>
              <w:bottom w:val="outset" w:sz="6" w:space="0" w:color="auto"/>
              <w:right w:val="outset" w:sz="6" w:space="0" w:color="auto"/>
            </w:tcBorders>
            <w:vAlign w:val="center"/>
          </w:tcPr>
          <w:p w14:paraId="38A0239C" w14:textId="77777777" w:rsidR="00BB5335" w:rsidRPr="006F5289" w:rsidRDefault="00BB5335" w:rsidP="00BE27C4">
            <w:pPr>
              <w:jc w:val="both"/>
              <w:rPr>
                <w:color w:val="000000"/>
                <w:sz w:val="24"/>
                <w:szCs w:val="24"/>
              </w:rPr>
            </w:pPr>
            <w:r w:rsidRPr="006F5289">
              <w:rPr>
                <w:color w:val="000000"/>
                <w:sz w:val="24"/>
                <w:szCs w:val="24"/>
              </w:rPr>
              <w:t xml:space="preserve">Manga de primeira qualidade. Não estar amassada ou apresentando feridas, manchas na casca ou qualquer alteração que afete sua aparência. Não conter terra, insetos ou corpos aderidos na casca. Com ausência de umidade e bolor. Apresentando grau de maturação de 70% que lhe permita suportar a manipulação. </w:t>
            </w:r>
          </w:p>
        </w:tc>
        <w:tc>
          <w:tcPr>
            <w:tcW w:w="556" w:type="pct"/>
            <w:tcBorders>
              <w:top w:val="outset" w:sz="6" w:space="0" w:color="auto"/>
              <w:left w:val="outset" w:sz="6" w:space="0" w:color="auto"/>
              <w:bottom w:val="outset" w:sz="6" w:space="0" w:color="auto"/>
              <w:right w:val="outset" w:sz="6" w:space="0" w:color="auto"/>
            </w:tcBorders>
            <w:vAlign w:val="center"/>
          </w:tcPr>
          <w:p w14:paraId="7282F34E" w14:textId="77777777" w:rsidR="00BB5335" w:rsidRPr="006F5289" w:rsidRDefault="00BB5335" w:rsidP="00BE27C4">
            <w:pPr>
              <w:rPr>
                <w:b/>
                <w:sz w:val="24"/>
                <w:szCs w:val="24"/>
              </w:rPr>
            </w:pPr>
            <w:r w:rsidRPr="006F5289">
              <w:rPr>
                <w:b/>
                <w:sz w:val="24"/>
                <w:szCs w:val="24"/>
              </w:rPr>
              <w:t>Kg</w:t>
            </w:r>
          </w:p>
          <w:p w14:paraId="24BCFD29" w14:textId="77777777" w:rsidR="00BB5335" w:rsidRPr="006F5289" w:rsidRDefault="00BB5335" w:rsidP="00BE27C4">
            <w:pPr>
              <w:jc w:val="center"/>
              <w:rPr>
                <w:b/>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0148D142" w14:textId="77777777" w:rsidR="00BB5335" w:rsidRPr="006F5289" w:rsidRDefault="00BB5335" w:rsidP="00BE27C4">
            <w:pPr>
              <w:jc w:val="center"/>
              <w:rPr>
                <w:b/>
                <w:sz w:val="24"/>
                <w:szCs w:val="24"/>
              </w:rPr>
            </w:pPr>
            <w:r>
              <w:rPr>
                <w:b/>
                <w:sz w:val="24"/>
                <w:szCs w:val="24"/>
              </w:rPr>
              <w:t>5</w:t>
            </w:r>
            <w:r w:rsidRPr="006F5289">
              <w:rPr>
                <w:b/>
                <w:sz w:val="24"/>
                <w:szCs w:val="24"/>
              </w:rPr>
              <w:t>0</w:t>
            </w:r>
          </w:p>
        </w:tc>
        <w:tc>
          <w:tcPr>
            <w:tcW w:w="554" w:type="pct"/>
            <w:tcBorders>
              <w:top w:val="outset" w:sz="6" w:space="0" w:color="auto"/>
              <w:left w:val="outset" w:sz="6" w:space="0" w:color="auto"/>
              <w:bottom w:val="outset" w:sz="6" w:space="0" w:color="auto"/>
              <w:right w:val="outset" w:sz="6" w:space="0" w:color="auto"/>
            </w:tcBorders>
            <w:vAlign w:val="center"/>
          </w:tcPr>
          <w:p w14:paraId="61908FC4" w14:textId="77777777" w:rsidR="00BB5335" w:rsidRPr="006F5289" w:rsidRDefault="00BB5335" w:rsidP="00BE27C4">
            <w:pPr>
              <w:jc w:val="both"/>
              <w:rPr>
                <w:sz w:val="24"/>
                <w:szCs w:val="24"/>
              </w:rPr>
            </w:pPr>
            <w:r w:rsidRPr="006F5289">
              <w:rPr>
                <w:sz w:val="24"/>
                <w:szCs w:val="24"/>
              </w:rPr>
              <w:t>R$</w:t>
            </w:r>
            <w:r>
              <w:rPr>
                <w:sz w:val="24"/>
                <w:szCs w:val="24"/>
              </w:rPr>
              <w:t>10,62</w:t>
            </w:r>
          </w:p>
        </w:tc>
        <w:tc>
          <w:tcPr>
            <w:tcW w:w="748" w:type="pct"/>
            <w:tcBorders>
              <w:top w:val="outset" w:sz="6" w:space="0" w:color="auto"/>
              <w:left w:val="outset" w:sz="6" w:space="0" w:color="auto"/>
              <w:bottom w:val="outset" w:sz="6" w:space="0" w:color="auto"/>
              <w:right w:val="outset" w:sz="6" w:space="0" w:color="auto"/>
            </w:tcBorders>
            <w:vAlign w:val="center"/>
          </w:tcPr>
          <w:p w14:paraId="01E8344A" w14:textId="77777777" w:rsidR="00BB5335" w:rsidRPr="006F5289" w:rsidRDefault="00BB5335" w:rsidP="00BE27C4">
            <w:pPr>
              <w:jc w:val="both"/>
              <w:rPr>
                <w:sz w:val="24"/>
                <w:szCs w:val="24"/>
              </w:rPr>
            </w:pPr>
            <w:r w:rsidRPr="006F5289">
              <w:rPr>
                <w:sz w:val="24"/>
                <w:szCs w:val="24"/>
              </w:rPr>
              <w:t>R$</w:t>
            </w:r>
            <w:r>
              <w:rPr>
                <w:sz w:val="24"/>
                <w:szCs w:val="24"/>
              </w:rPr>
              <w:t>531,00</w:t>
            </w:r>
          </w:p>
        </w:tc>
      </w:tr>
      <w:tr w:rsidR="00BB5335" w:rsidRPr="006F5289" w14:paraId="51F6129D" w14:textId="77777777" w:rsidTr="00BE27C4">
        <w:trPr>
          <w:trHeight w:val="76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4D18CB3" w14:textId="77777777" w:rsidR="00BB5335" w:rsidRPr="006F5289" w:rsidRDefault="00BB5335" w:rsidP="00BE27C4">
            <w:pPr>
              <w:jc w:val="both"/>
              <w:rPr>
                <w:sz w:val="24"/>
                <w:szCs w:val="24"/>
              </w:rPr>
            </w:pPr>
            <w:r>
              <w:rPr>
                <w:sz w:val="24"/>
                <w:szCs w:val="24"/>
              </w:rPr>
              <w:t>18</w:t>
            </w:r>
          </w:p>
        </w:tc>
        <w:tc>
          <w:tcPr>
            <w:tcW w:w="2209" w:type="pct"/>
            <w:tcBorders>
              <w:top w:val="outset" w:sz="6" w:space="0" w:color="auto"/>
              <w:left w:val="outset" w:sz="6" w:space="0" w:color="auto"/>
              <w:bottom w:val="outset" w:sz="6" w:space="0" w:color="auto"/>
              <w:right w:val="outset" w:sz="6" w:space="0" w:color="auto"/>
            </w:tcBorders>
            <w:vAlign w:val="center"/>
          </w:tcPr>
          <w:p w14:paraId="660F8664" w14:textId="77777777" w:rsidR="00BB5335" w:rsidRPr="006F5289" w:rsidRDefault="00BB5335" w:rsidP="00BE27C4">
            <w:pPr>
              <w:jc w:val="both"/>
              <w:rPr>
                <w:color w:val="000000"/>
                <w:sz w:val="24"/>
                <w:szCs w:val="24"/>
              </w:rPr>
            </w:pPr>
            <w:r w:rsidRPr="006F5289">
              <w:rPr>
                <w:color w:val="000000"/>
                <w:sz w:val="24"/>
                <w:szCs w:val="24"/>
              </w:rPr>
              <w:t xml:space="preserve">Maracujá de primeira qualidade. Não estar amassada ou apresentando feridas, manchas na casca ou qualquer alteração que afete sua aparência. Não conter terra, insetos ou corpos aderidos na casca. Com ausência de umidade e bolor. Apresentando grau de maturação de 70% que lhe permita suportar a manipulação. </w:t>
            </w:r>
          </w:p>
        </w:tc>
        <w:tc>
          <w:tcPr>
            <w:tcW w:w="556" w:type="pct"/>
            <w:tcBorders>
              <w:top w:val="outset" w:sz="6" w:space="0" w:color="auto"/>
              <w:left w:val="outset" w:sz="6" w:space="0" w:color="auto"/>
              <w:bottom w:val="outset" w:sz="6" w:space="0" w:color="auto"/>
              <w:right w:val="outset" w:sz="6" w:space="0" w:color="auto"/>
            </w:tcBorders>
            <w:vAlign w:val="center"/>
          </w:tcPr>
          <w:p w14:paraId="7CA3A296"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2CA142CA" w14:textId="77777777" w:rsidR="00BB5335" w:rsidRPr="006F5289" w:rsidRDefault="00BB5335" w:rsidP="00BE27C4">
            <w:pPr>
              <w:jc w:val="center"/>
              <w:rPr>
                <w:b/>
                <w:sz w:val="24"/>
                <w:szCs w:val="24"/>
              </w:rPr>
            </w:pPr>
            <w:r>
              <w:rPr>
                <w:b/>
                <w:sz w:val="24"/>
                <w:szCs w:val="24"/>
              </w:rPr>
              <w:t>5</w:t>
            </w:r>
            <w:r w:rsidRPr="006F5289">
              <w:rPr>
                <w:b/>
                <w:sz w:val="24"/>
                <w:szCs w:val="24"/>
              </w:rPr>
              <w:t>0</w:t>
            </w:r>
          </w:p>
        </w:tc>
        <w:tc>
          <w:tcPr>
            <w:tcW w:w="554" w:type="pct"/>
            <w:tcBorders>
              <w:top w:val="outset" w:sz="6" w:space="0" w:color="auto"/>
              <w:left w:val="outset" w:sz="6" w:space="0" w:color="auto"/>
              <w:bottom w:val="outset" w:sz="6" w:space="0" w:color="auto"/>
              <w:right w:val="outset" w:sz="6" w:space="0" w:color="auto"/>
            </w:tcBorders>
            <w:vAlign w:val="center"/>
          </w:tcPr>
          <w:p w14:paraId="418C013F" w14:textId="77777777" w:rsidR="00BB5335" w:rsidRPr="006F5289" w:rsidRDefault="00BB5335" w:rsidP="00BE27C4">
            <w:pPr>
              <w:jc w:val="both"/>
              <w:rPr>
                <w:sz w:val="24"/>
                <w:szCs w:val="24"/>
              </w:rPr>
            </w:pPr>
            <w:r w:rsidRPr="006F5289">
              <w:rPr>
                <w:sz w:val="24"/>
                <w:szCs w:val="24"/>
              </w:rPr>
              <w:t>R$</w:t>
            </w:r>
            <w:r>
              <w:rPr>
                <w:sz w:val="24"/>
                <w:szCs w:val="24"/>
              </w:rPr>
              <w:t>19,32</w:t>
            </w:r>
          </w:p>
        </w:tc>
        <w:tc>
          <w:tcPr>
            <w:tcW w:w="748" w:type="pct"/>
            <w:tcBorders>
              <w:top w:val="outset" w:sz="6" w:space="0" w:color="auto"/>
              <w:left w:val="outset" w:sz="6" w:space="0" w:color="auto"/>
              <w:bottom w:val="outset" w:sz="6" w:space="0" w:color="auto"/>
              <w:right w:val="outset" w:sz="6" w:space="0" w:color="auto"/>
            </w:tcBorders>
            <w:vAlign w:val="center"/>
          </w:tcPr>
          <w:p w14:paraId="33189AC4" w14:textId="77777777" w:rsidR="00BB5335" w:rsidRPr="006F5289" w:rsidRDefault="00BB5335" w:rsidP="00BE27C4">
            <w:pPr>
              <w:jc w:val="both"/>
              <w:rPr>
                <w:sz w:val="24"/>
                <w:szCs w:val="24"/>
              </w:rPr>
            </w:pPr>
            <w:r w:rsidRPr="006F5289">
              <w:rPr>
                <w:sz w:val="24"/>
                <w:szCs w:val="24"/>
              </w:rPr>
              <w:t>R$</w:t>
            </w:r>
            <w:r>
              <w:rPr>
                <w:sz w:val="24"/>
                <w:szCs w:val="24"/>
              </w:rPr>
              <w:t>966,00</w:t>
            </w:r>
          </w:p>
        </w:tc>
      </w:tr>
      <w:tr w:rsidR="00BB5335" w:rsidRPr="006F5289" w14:paraId="3CF3E561" w14:textId="77777777" w:rsidTr="00BE27C4">
        <w:trPr>
          <w:trHeight w:val="907"/>
          <w:tblCellSpacing w:w="0" w:type="dxa"/>
          <w:jc w:val="center"/>
        </w:trPr>
        <w:tc>
          <w:tcPr>
            <w:tcW w:w="264" w:type="pct"/>
            <w:tcBorders>
              <w:top w:val="outset" w:sz="6" w:space="0" w:color="auto"/>
              <w:left w:val="outset" w:sz="6" w:space="0" w:color="auto"/>
              <w:right w:val="outset" w:sz="6" w:space="0" w:color="auto"/>
            </w:tcBorders>
            <w:vAlign w:val="center"/>
          </w:tcPr>
          <w:p w14:paraId="683500D3" w14:textId="77777777" w:rsidR="00BB5335" w:rsidRPr="006F5289" w:rsidRDefault="00BB5335" w:rsidP="00BE27C4">
            <w:pPr>
              <w:jc w:val="both"/>
              <w:rPr>
                <w:sz w:val="24"/>
                <w:szCs w:val="24"/>
              </w:rPr>
            </w:pPr>
            <w:r>
              <w:rPr>
                <w:sz w:val="24"/>
                <w:szCs w:val="24"/>
              </w:rPr>
              <w:t>19</w:t>
            </w:r>
          </w:p>
        </w:tc>
        <w:tc>
          <w:tcPr>
            <w:tcW w:w="2209" w:type="pct"/>
            <w:tcBorders>
              <w:top w:val="outset" w:sz="6" w:space="0" w:color="auto"/>
              <w:left w:val="outset" w:sz="6" w:space="0" w:color="auto"/>
              <w:right w:val="outset" w:sz="6" w:space="0" w:color="auto"/>
            </w:tcBorders>
            <w:vAlign w:val="center"/>
          </w:tcPr>
          <w:p w14:paraId="546D9F27" w14:textId="77777777" w:rsidR="00BB5335" w:rsidRPr="006F5289" w:rsidRDefault="00BB5335" w:rsidP="00BE27C4">
            <w:pPr>
              <w:jc w:val="both"/>
              <w:rPr>
                <w:color w:val="000000"/>
                <w:sz w:val="24"/>
                <w:szCs w:val="24"/>
              </w:rPr>
            </w:pPr>
            <w:r w:rsidRPr="006F5289">
              <w:rPr>
                <w:color w:val="000000"/>
                <w:sz w:val="24"/>
                <w:szCs w:val="24"/>
              </w:rPr>
              <w:t>Milho verde fresco em espiga sem palha com aspectos de produto fresco. Grãos bem desenvolvidos, macios e leitosos de cor amarela clara brilhante e cristalina. Com ausência de terra, insetos, fragmentos estranhos. Livre de umidade, fungos e bolor. Bandeja com 4 espigas.</w:t>
            </w:r>
          </w:p>
        </w:tc>
        <w:tc>
          <w:tcPr>
            <w:tcW w:w="556" w:type="pct"/>
            <w:tcBorders>
              <w:top w:val="outset" w:sz="6" w:space="0" w:color="auto"/>
              <w:left w:val="outset" w:sz="6" w:space="0" w:color="auto"/>
              <w:right w:val="outset" w:sz="6" w:space="0" w:color="auto"/>
            </w:tcBorders>
            <w:vAlign w:val="center"/>
            <w:hideMark/>
          </w:tcPr>
          <w:p w14:paraId="0C7F88B7" w14:textId="77777777" w:rsidR="00BB5335" w:rsidRPr="006F5289" w:rsidRDefault="00BB5335" w:rsidP="00BE27C4">
            <w:pPr>
              <w:rPr>
                <w:b/>
                <w:sz w:val="24"/>
                <w:szCs w:val="24"/>
              </w:rPr>
            </w:pPr>
            <w:proofErr w:type="spellStart"/>
            <w:proofErr w:type="gramStart"/>
            <w:r w:rsidRPr="006F5289">
              <w:rPr>
                <w:b/>
                <w:sz w:val="24"/>
                <w:szCs w:val="24"/>
              </w:rPr>
              <w:t>bandeija</w:t>
            </w:r>
            <w:proofErr w:type="spellEnd"/>
            <w:proofErr w:type="gramEnd"/>
          </w:p>
        </w:tc>
        <w:tc>
          <w:tcPr>
            <w:tcW w:w="669" w:type="pct"/>
            <w:tcBorders>
              <w:top w:val="outset" w:sz="6" w:space="0" w:color="auto"/>
              <w:left w:val="outset" w:sz="6" w:space="0" w:color="auto"/>
              <w:right w:val="outset" w:sz="6" w:space="0" w:color="auto"/>
            </w:tcBorders>
            <w:vAlign w:val="center"/>
          </w:tcPr>
          <w:p w14:paraId="13AC9D64" w14:textId="77777777" w:rsidR="00BB5335" w:rsidRPr="006F5289" w:rsidRDefault="00BB5335" w:rsidP="00BE27C4">
            <w:pPr>
              <w:jc w:val="center"/>
              <w:rPr>
                <w:b/>
                <w:sz w:val="24"/>
                <w:szCs w:val="24"/>
              </w:rPr>
            </w:pPr>
            <w:r>
              <w:rPr>
                <w:b/>
                <w:sz w:val="24"/>
                <w:szCs w:val="24"/>
              </w:rPr>
              <w:t>100</w:t>
            </w:r>
          </w:p>
        </w:tc>
        <w:tc>
          <w:tcPr>
            <w:tcW w:w="554" w:type="pct"/>
            <w:tcBorders>
              <w:top w:val="outset" w:sz="6" w:space="0" w:color="auto"/>
              <w:left w:val="outset" w:sz="6" w:space="0" w:color="auto"/>
              <w:right w:val="outset" w:sz="6" w:space="0" w:color="auto"/>
            </w:tcBorders>
            <w:vAlign w:val="center"/>
          </w:tcPr>
          <w:p w14:paraId="601EAEB0" w14:textId="77777777" w:rsidR="00BB5335" w:rsidRPr="006F5289" w:rsidRDefault="00BB5335" w:rsidP="00BE27C4">
            <w:pPr>
              <w:jc w:val="both"/>
              <w:rPr>
                <w:sz w:val="24"/>
                <w:szCs w:val="24"/>
              </w:rPr>
            </w:pPr>
            <w:r w:rsidRPr="006F5289">
              <w:rPr>
                <w:sz w:val="24"/>
                <w:szCs w:val="24"/>
              </w:rPr>
              <w:t>R$</w:t>
            </w:r>
            <w:r>
              <w:rPr>
                <w:sz w:val="24"/>
                <w:szCs w:val="24"/>
              </w:rPr>
              <w:t>9,20</w:t>
            </w:r>
          </w:p>
        </w:tc>
        <w:tc>
          <w:tcPr>
            <w:tcW w:w="748" w:type="pct"/>
            <w:tcBorders>
              <w:top w:val="outset" w:sz="6" w:space="0" w:color="auto"/>
              <w:left w:val="outset" w:sz="6" w:space="0" w:color="auto"/>
              <w:right w:val="outset" w:sz="6" w:space="0" w:color="auto"/>
            </w:tcBorders>
            <w:vAlign w:val="center"/>
          </w:tcPr>
          <w:p w14:paraId="142079F8" w14:textId="77777777" w:rsidR="00BB5335" w:rsidRPr="006F5289" w:rsidRDefault="00BB5335" w:rsidP="00BE27C4">
            <w:pPr>
              <w:jc w:val="both"/>
              <w:rPr>
                <w:sz w:val="24"/>
                <w:szCs w:val="24"/>
              </w:rPr>
            </w:pPr>
            <w:r w:rsidRPr="006F5289">
              <w:rPr>
                <w:sz w:val="24"/>
                <w:szCs w:val="24"/>
              </w:rPr>
              <w:t>R$</w:t>
            </w:r>
            <w:r>
              <w:rPr>
                <w:sz w:val="24"/>
                <w:szCs w:val="24"/>
              </w:rPr>
              <w:t>920,00</w:t>
            </w:r>
          </w:p>
        </w:tc>
      </w:tr>
      <w:tr w:rsidR="00BB5335" w:rsidRPr="006F5289" w14:paraId="5B4A0D14" w14:textId="77777777" w:rsidTr="00BE27C4">
        <w:trPr>
          <w:trHeight w:val="117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73B37C3F" w14:textId="77777777" w:rsidR="00BB5335" w:rsidRPr="006F5289" w:rsidRDefault="00BB5335" w:rsidP="00BE27C4">
            <w:pPr>
              <w:jc w:val="both"/>
              <w:rPr>
                <w:sz w:val="24"/>
                <w:szCs w:val="24"/>
              </w:rPr>
            </w:pPr>
            <w:r>
              <w:rPr>
                <w:sz w:val="24"/>
                <w:szCs w:val="24"/>
              </w:rPr>
              <w:t>20</w:t>
            </w:r>
          </w:p>
        </w:tc>
        <w:tc>
          <w:tcPr>
            <w:tcW w:w="2209" w:type="pct"/>
            <w:tcBorders>
              <w:top w:val="outset" w:sz="6" w:space="0" w:color="auto"/>
              <w:left w:val="outset" w:sz="6" w:space="0" w:color="auto"/>
              <w:bottom w:val="outset" w:sz="6" w:space="0" w:color="auto"/>
              <w:right w:val="outset" w:sz="6" w:space="0" w:color="auto"/>
            </w:tcBorders>
            <w:vAlign w:val="center"/>
          </w:tcPr>
          <w:p w14:paraId="47B27E10" w14:textId="77777777" w:rsidR="00BB5335" w:rsidRPr="006F5289" w:rsidRDefault="00BB5335" w:rsidP="00BE27C4">
            <w:pPr>
              <w:jc w:val="both"/>
              <w:rPr>
                <w:color w:val="000000"/>
                <w:sz w:val="24"/>
                <w:szCs w:val="24"/>
              </w:rPr>
            </w:pPr>
            <w:r w:rsidRPr="006F5289">
              <w:rPr>
                <w:color w:val="000000"/>
                <w:sz w:val="24"/>
                <w:szCs w:val="24"/>
              </w:rPr>
              <w:t>Ovos de galinha de granja, tamanho grande, branco, fresco, peso entre 50 a 55 gramas, embalagem em lâmina de papelão forte</w:t>
            </w:r>
          </w:p>
        </w:tc>
        <w:tc>
          <w:tcPr>
            <w:tcW w:w="556" w:type="pct"/>
            <w:tcBorders>
              <w:top w:val="outset" w:sz="6" w:space="0" w:color="auto"/>
              <w:left w:val="outset" w:sz="6" w:space="0" w:color="auto"/>
              <w:bottom w:val="outset" w:sz="6" w:space="0" w:color="auto"/>
              <w:right w:val="outset" w:sz="6" w:space="0" w:color="auto"/>
            </w:tcBorders>
            <w:vAlign w:val="center"/>
            <w:hideMark/>
          </w:tcPr>
          <w:p w14:paraId="259B0B59" w14:textId="77777777" w:rsidR="00BB5335" w:rsidRPr="006F5289" w:rsidRDefault="00BB5335" w:rsidP="00BE27C4">
            <w:pPr>
              <w:rPr>
                <w:b/>
                <w:sz w:val="24"/>
                <w:szCs w:val="24"/>
              </w:rPr>
            </w:pPr>
            <w:r w:rsidRPr="006F5289">
              <w:rPr>
                <w:b/>
                <w:sz w:val="24"/>
                <w:szCs w:val="24"/>
              </w:rPr>
              <w:t>Dúzia</w:t>
            </w:r>
          </w:p>
        </w:tc>
        <w:tc>
          <w:tcPr>
            <w:tcW w:w="669" w:type="pct"/>
            <w:tcBorders>
              <w:top w:val="outset" w:sz="6" w:space="0" w:color="auto"/>
              <w:left w:val="outset" w:sz="6" w:space="0" w:color="auto"/>
              <w:bottom w:val="outset" w:sz="6" w:space="0" w:color="auto"/>
              <w:right w:val="outset" w:sz="6" w:space="0" w:color="auto"/>
            </w:tcBorders>
            <w:vAlign w:val="center"/>
          </w:tcPr>
          <w:p w14:paraId="480F1F83" w14:textId="77777777" w:rsidR="00BB5335" w:rsidRPr="006F5289" w:rsidRDefault="00BB5335" w:rsidP="00BE27C4">
            <w:pPr>
              <w:jc w:val="center"/>
              <w:rPr>
                <w:b/>
                <w:sz w:val="24"/>
                <w:szCs w:val="24"/>
              </w:rPr>
            </w:pPr>
            <w:r w:rsidRPr="006F5289">
              <w:rPr>
                <w:b/>
                <w:sz w:val="24"/>
                <w:szCs w:val="24"/>
              </w:rPr>
              <w:t>4</w:t>
            </w:r>
            <w:r>
              <w:rPr>
                <w:b/>
                <w:sz w:val="24"/>
                <w:szCs w:val="24"/>
              </w:rPr>
              <w:t>2</w:t>
            </w:r>
            <w:r w:rsidRPr="006F5289">
              <w:rPr>
                <w:b/>
                <w:sz w:val="24"/>
                <w:szCs w:val="24"/>
              </w:rPr>
              <w:t>0</w:t>
            </w:r>
          </w:p>
        </w:tc>
        <w:tc>
          <w:tcPr>
            <w:tcW w:w="554" w:type="pct"/>
            <w:tcBorders>
              <w:top w:val="outset" w:sz="6" w:space="0" w:color="auto"/>
              <w:left w:val="outset" w:sz="6" w:space="0" w:color="auto"/>
              <w:bottom w:val="outset" w:sz="6" w:space="0" w:color="auto"/>
              <w:right w:val="outset" w:sz="6" w:space="0" w:color="auto"/>
            </w:tcBorders>
            <w:vAlign w:val="center"/>
          </w:tcPr>
          <w:p w14:paraId="0738B7B0" w14:textId="77777777" w:rsidR="00BB5335" w:rsidRPr="006F5289" w:rsidRDefault="00BB5335" w:rsidP="00BE27C4">
            <w:pPr>
              <w:jc w:val="both"/>
              <w:rPr>
                <w:sz w:val="24"/>
                <w:szCs w:val="24"/>
              </w:rPr>
            </w:pPr>
            <w:r w:rsidRPr="006F5289">
              <w:rPr>
                <w:sz w:val="24"/>
                <w:szCs w:val="24"/>
              </w:rPr>
              <w:t>R$</w:t>
            </w:r>
            <w:r>
              <w:rPr>
                <w:sz w:val="24"/>
                <w:szCs w:val="24"/>
              </w:rPr>
              <w:t>8,86</w:t>
            </w:r>
          </w:p>
        </w:tc>
        <w:tc>
          <w:tcPr>
            <w:tcW w:w="748" w:type="pct"/>
            <w:tcBorders>
              <w:top w:val="outset" w:sz="6" w:space="0" w:color="auto"/>
              <w:left w:val="outset" w:sz="6" w:space="0" w:color="auto"/>
              <w:bottom w:val="outset" w:sz="6" w:space="0" w:color="auto"/>
              <w:right w:val="outset" w:sz="6" w:space="0" w:color="auto"/>
            </w:tcBorders>
            <w:vAlign w:val="center"/>
          </w:tcPr>
          <w:p w14:paraId="25EB9F46" w14:textId="77777777" w:rsidR="00BB5335" w:rsidRPr="006F5289" w:rsidRDefault="00BB5335" w:rsidP="00BE27C4">
            <w:pPr>
              <w:jc w:val="both"/>
              <w:rPr>
                <w:sz w:val="24"/>
                <w:szCs w:val="24"/>
              </w:rPr>
            </w:pPr>
            <w:r w:rsidRPr="006F5289">
              <w:rPr>
                <w:sz w:val="24"/>
                <w:szCs w:val="24"/>
              </w:rPr>
              <w:t>R$</w:t>
            </w:r>
            <w:r>
              <w:rPr>
                <w:sz w:val="24"/>
                <w:szCs w:val="24"/>
              </w:rPr>
              <w:t>3.721,20</w:t>
            </w:r>
          </w:p>
        </w:tc>
      </w:tr>
      <w:tr w:rsidR="00BB5335" w:rsidRPr="006F5289" w14:paraId="49D8BD99" w14:textId="77777777" w:rsidTr="00BE27C4">
        <w:trPr>
          <w:trHeight w:val="2249"/>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2E4B180" w14:textId="77777777" w:rsidR="00BB5335" w:rsidRPr="006F5289" w:rsidRDefault="00BB5335" w:rsidP="00BE27C4">
            <w:pPr>
              <w:jc w:val="both"/>
              <w:rPr>
                <w:sz w:val="24"/>
                <w:szCs w:val="24"/>
              </w:rPr>
            </w:pPr>
            <w:r>
              <w:rPr>
                <w:sz w:val="24"/>
                <w:szCs w:val="24"/>
              </w:rPr>
              <w:t>21</w:t>
            </w:r>
          </w:p>
        </w:tc>
        <w:tc>
          <w:tcPr>
            <w:tcW w:w="2209" w:type="pct"/>
            <w:tcBorders>
              <w:top w:val="outset" w:sz="6" w:space="0" w:color="auto"/>
              <w:left w:val="outset" w:sz="6" w:space="0" w:color="auto"/>
              <w:bottom w:val="outset" w:sz="6" w:space="0" w:color="auto"/>
              <w:right w:val="outset" w:sz="6" w:space="0" w:color="auto"/>
            </w:tcBorders>
            <w:vAlign w:val="center"/>
          </w:tcPr>
          <w:p w14:paraId="5A7A514B" w14:textId="77777777" w:rsidR="00BB5335" w:rsidRPr="006F5289" w:rsidRDefault="00BB5335" w:rsidP="00BE27C4">
            <w:pPr>
              <w:jc w:val="both"/>
              <w:rPr>
                <w:color w:val="000000"/>
                <w:sz w:val="24"/>
                <w:szCs w:val="24"/>
              </w:rPr>
            </w:pPr>
            <w:r w:rsidRPr="006F5289">
              <w:rPr>
                <w:color w:val="000000"/>
                <w:sz w:val="24"/>
                <w:szCs w:val="24"/>
              </w:rPr>
              <w:t xml:space="preserve">Pepino caipira de primeira qualidade, </w:t>
            </w:r>
            <w:proofErr w:type="gramStart"/>
            <w:r w:rsidRPr="006F5289">
              <w:rPr>
                <w:color w:val="000000"/>
                <w:sz w:val="24"/>
                <w:szCs w:val="24"/>
              </w:rPr>
              <w:t>fresco ,</w:t>
            </w:r>
            <w:proofErr w:type="gramEnd"/>
            <w:r w:rsidRPr="006F5289">
              <w:rPr>
                <w:color w:val="000000"/>
                <w:sz w:val="24"/>
                <w:szCs w:val="24"/>
              </w:rPr>
              <w:t xml:space="preserve"> intacto e firme, não estar amassado ou apresentando feridas. Manchas na casca ou qualquer alteração de afete sua aparência. Não conter terra, insetos ou corpos estranhos aderidos na casca. Com ausência de umidade e bolor</w:t>
            </w:r>
          </w:p>
        </w:tc>
        <w:tc>
          <w:tcPr>
            <w:tcW w:w="556" w:type="pct"/>
            <w:tcBorders>
              <w:top w:val="outset" w:sz="6" w:space="0" w:color="auto"/>
              <w:left w:val="outset" w:sz="6" w:space="0" w:color="auto"/>
              <w:bottom w:val="outset" w:sz="6" w:space="0" w:color="auto"/>
              <w:right w:val="outset" w:sz="6" w:space="0" w:color="auto"/>
            </w:tcBorders>
            <w:vAlign w:val="center"/>
            <w:hideMark/>
          </w:tcPr>
          <w:p w14:paraId="218D8343" w14:textId="77777777" w:rsidR="00BB5335" w:rsidRPr="006F5289" w:rsidRDefault="00BB5335" w:rsidP="00BE27C4">
            <w:pPr>
              <w:jc w:val="center"/>
              <w:rPr>
                <w:b/>
                <w:sz w:val="24"/>
                <w:szCs w:val="24"/>
              </w:rPr>
            </w:pPr>
            <w:proofErr w:type="gramStart"/>
            <w:r w:rsidRPr="006F5289">
              <w:rPr>
                <w:b/>
                <w:sz w:val="24"/>
                <w:szCs w:val="24"/>
              </w:rPr>
              <w:t>kg</w:t>
            </w:r>
            <w:proofErr w:type="gramEnd"/>
          </w:p>
        </w:tc>
        <w:tc>
          <w:tcPr>
            <w:tcW w:w="669" w:type="pct"/>
            <w:tcBorders>
              <w:top w:val="outset" w:sz="6" w:space="0" w:color="auto"/>
              <w:left w:val="outset" w:sz="6" w:space="0" w:color="auto"/>
              <w:bottom w:val="outset" w:sz="6" w:space="0" w:color="auto"/>
              <w:right w:val="outset" w:sz="6" w:space="0" w:color="auto"/>
            </w:tcBorders>
            <w:vAlign w:val="center"/>
          </w:tcPr>
          <w:p w14:paraId="4CF17316" w14:textId="77777777" w:rsidR="00BB5335" w:rsidRPr="006F5289" w:rsidRDefault="00BB5335" w:rsidP="00BE27C4">
            <w:pPr>
              <w:jc w:val="center"/>
              <w:rPr>
                <w:b/>
                <w:sz w:val="24"/>
                <w:szCs w:val="24"/>
              </w:rPr>
            </w:pPr>
            <w:r>
              <w:rPr>
                <w:b/>
                <w:sz w:val="24"/>
                <w:szCs w:val="24"/>
              </w:rPr>
              <w:t>4</w:t>
            </w:r>
            <w:r w:rsidRPr="006F5289">
              <w:rPr>
                <w:b/>
                <w:sz w:val="24"/>
                <w:szCs w:val="24"/>
              </w:rPr>
              <w:t>00</w:t>
            </w:r>
          </w:p>
        </w:tc>
        <w:tc>
          <w:tcPr>
            <w:tcW w:w="554" w:type="pct"/>
            <w:tcBorders>
              <w:top w:val="outset" w:sz="6" w:space="0" w:color="auto"/>
              <w:left w:val="outset" w:sz="6" w:space="0" w:color="auto"/>
              <w:bottom w:val="outset" w:sz="6" w:space="0" w:color="auto"/>
              <w:right w:val="outset" w:sz="6" w:space="0" w:color="auto"/>
            </w:tcBorders>
            <w:vAlign w:val="center"/>
          </w:tcPr>
          <w:p w14:paraId="65D8F359" w14:textId="77777777" w:rsidR="00BB5335" w:rsidRPr="006F5289" w:rsidRDefault="00BB5335" w:rsidP="00BE27C4">
            <w:pPr>
              <w:jc w:val="both"/>
              <w:rPr>
                <w:sz w:val="24"/>
                <w:szCs w:val="24"/>
              </w:rPr>
            </w:pPr>
            <w:r w:rsidRPr="006F5289">
              <w:rPr>
                <w:sz w:val="24"/>
                <w:szCs w:val="24"/>
              </w:rPr>
              <w:t>R$</w:t>
            </w:r>
            <w:r>
              <w:rPr>
                <w:sz w:val="24"/>
                <w:szCs w:val="24"/>
              </w:rPr>
              <w:t>8,96</w:t>
            </w:r>
          </w:p>
        </w:tc>
        <w:tc>
          <w:tcPr>
            <w:tcW w:w="748" w:type="pct"/>
            <w:tcBorders>
              <w:top w:val="outset" w:sz="6" w:space="0" w:color="auto"/>
              <w:left w:val="outset" w:sz="6" w:space="0" w:color="auto"/>
              <w:bottom w:val="outset" w:sz="6" w:space="0" w:color="auto"/>
              <w:right w:val="outset" w:sz="6" w:space="0" w:color="auto"/>
            </w:tcBorders>
            <w:vAlign w:val="center"/>
          </w:tcPr>
          <w:p w14:paraId="4EFC8DCC" w14:textId="77777777" w:rsidR="00BB5335" w:rsidRPr="006F5289" w:rsidRDefault="00BB5335" w:rsidP="00BE27C4">
            <w:pPr>
              <w:jc w:val="both"/>
              <w:rPr>
                <w:sz w:val="24"/>
                <w:szCs w:val="24"/>
              </w:rPr>
            </w:pPr>
            <w:r w:rsidRPr="006F5289">
              <w:rPr>
                <w:sz w:val="24"/>
                <w:szCs w:val="24"/>
              </w:rPr>
              <w:t>R$</w:t>
            </w:r>
            <w:r>
              <w:rPr>
                <w:sz w:val="24"/>
                <w:szCs w:val="24"/>
              </w:rPr>
              <w:t>3.584,00</w:t>
            </w:r>
          </w:p>
        </w:tc>
      </w:tr>
      <w:tr w:rsidR="00BB5335" w:rsidRPr="006F5289" w14:paraId="1F44CDEA" w14:textId="77777777" w:rsidTr="00BE27C4">
        <w:trPr>
          <w:trHeight w:val="66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1AEE8567" w14:textId="77777777" w:rsidR="00BB5335" w:rsidRPr="006F5289" w:rsidRDefault="00BB5335" w:rsidP="00BE27C4">
            <w:pPr>
              <w:jc w:val="both"/>
              <w:rPr>
                <w:sz w:val="24"/>
                <w:szCs w:val="24"/>
              </w:rPr>
            </w:pPr>
            <w:r>
              <w:rPr>
                <w:sz w:val="24"/>
                <w:szCs w:val="24"/>
              </w:rPr>
              <w:lastRenderedPageBreak/>
              <w:t>22</w:t>
            </w:r>
          </w:p>
        </w:tc>
        <w:tc>
          <w:tcPr>
            <w:tcW w:w="2209" w:type="pct"/>
            <w:tcBorders>
              <w:top w:val="outset" w:sz="6" w:space="0" w:color="auto"/>
              <w:left w:val="outset" w:sz="6" w:space="0" w:color="auto"/>
              <w:bottom w:val="outset" w:sz="6" w:space="0" w:color="auto"/>
              <w:right w:val="outset" w:sz="6" w:space="0" w:color="auto"/>
            </w:tcBorders>
            <w:vAlign w:val="center"/>
          </w:tcPr>
          <w:p w14:paraId="4B808CB2" w14:textId="77777777" w:rsidR="00BB5335" w:rsidRPr="006F5289" w:rsidRDefault="00BB5335" w:rsidP="00BE27C4">
            <w:pPr>
              <w:jc w:val="both"/>
              <w:rPr>
                <w:color w:val="000000"/>
                <w:sz w:val="24"/>
                <w:szCs w:val="24"/>
              </w:rPr>
            </w:pPr>
            <w:r w:rsidRPr="006F5289">
              <w:rPr>
                <w:color w:val="000000"/>
                <w:sz w:val="24"/>
                <w:szCs w:val="24"/>
              </w:rPr>
              <w:t>Polvilho doce, de boa qualidade, embalado em pacotes de 1 kg.</w:t>
            </w:r>
          </w:p>
        </w:tc>
        <w:tc>
          <w:tcPr>
            <w:tcW w:w="556" w:type="pct"/>
            <w:tcBorders>
              <w:top w:val="outset" w:sz="6" w:space="0" w:color="auto"/>
              <w:left w:val="outset" w:sz="6" w:space="0" w:color="auto"/>
              <w:bottom w:val="outset" w:sz="6" w:space="0" w:color="auto"/>
              <w:right w:val="outset" w:sz="6" w:space="0" w:color="auto"/>
            </w:tcBorders>
            <w:vAlign w:val="center"/>
            <w:hideMark/>
          </w:tcPr>
          <w:p w14:paraId="1DA25F0F"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7925867B" w14:textId="77777777" w:rsidR="00BB5335" w:rsidRPr="006F5289" w:rsidRDefault="00BB5335" w:rsidP="00BE27C4">
            <w:pPr>
              <w:jc w:val="center"/>
              <w:rPr>
                <w:b/>
                <w:sz w:val="24"/>
                <w:szCs w:val="24"/>
              </w:rPr>
            </w:pPr>
            <w:r w:rsidRPr="006F5289">
              <w:rPr>
                <w:b/>
                <w:sz w:val="24"/>
                <w:szCs w:val="24"/>
              </w:rPr>
              <w:t>100</w:t>
            </w:r>
          </w:p>
        </w:tc>
        <w:tc>
          <w:tcPr>
            <w:tcW w:w="554" w:type="pct"/>
            <w:tcBorders>
              <w:top w:val="outset" w:sz="6" w:space="0" w:color="auto"/>
              <w:left w:val="outset" w:sz="6" w:space="0" w:color="auto"/>
              <w:bottom w:val="outset" w:sz="6" w:space="0" w:color="auto"/>
              <w:right w:val="outset" w:sz="6" w:space="0" w:color="auto"/>
            </w:tcBorders>
            <w:vAlign w:val="center"/>
          </w:tcPr>
          <w:p w14:paraId="2FA51A31" w14:textId="77777777" w:rsidR="00BB5335" w:rsidRPr="006F5289" w:rsidRDefault="00BB5335" w:rsidP="00BE27C4">
            <w:pPr>
              <w:jc w:val="both"/>
              <w:rPr>
                <w:sz w:val="24"/>
                <w:szCs w:val="24"/>
              </w:rPr>
            </w:pPr>
            <w:r w:rsidRPr="006F5289">
              <w:rPr>
                <w:sz w:val="24"/>
                <w:szCs w:val="24"/>
              </w:rPr>
              <w:t>R$</w:t>
            </w:r>
            <w:r>
              <w:rPr>
                <w:sz w:val="24"/>
                <w:szCs w:val="24"/>
              </w:rPr>
              <w:t>11,49</w:t>
            </w:r>
          </w:p>
        </w:tc>
        <w:tc>
          <w:tcPr>
            <w:tcW w:w="748" w:type="pct"/>
            <w:tcBorders>
              <w:top w:val="outset" w:sz="6" w:space="0" w:color="auto"/>
              <w:left w:val="outset" w:sz="6" w:space="0" w:color="auto"/>
              <w:bottom w:val="outset" w:sz="6" w:space="0" w:color="auto"/>
              <w:right w:val="outset" w:sz="6" w:space="0" w:color="auto"/>
            </w:tcBorders>
            <w:vAlign w:val="center"/>
          </w:tcPr>
          <w:p w14:paraId="6BEA86DD" w14:textId="77777777" w:rsidR="00BB5335" w:rsidRPr="006F5289" w:rsidRDefault="00BB5335" w:rsidP="00BE27C4">
            <w:pPr>
              <w:jc w:val="both"/>
              <w:rPr>
                <w:sz w:val="24"/>
                <w:szCs w:val="24"/>
              </w:rPr>
            </w:pPr>
            <w:r w:rsidRPr="006F5289">
              <w:rPr>
                <w:sz w:val="24"/>
                <w:szCs w:val="24"/>
              </w:rPr>
              <w:t>R$</w:t>
            </w:r>
            <w:r>
              <w:rPr>
                <w:sz w:val="24"/>
                <w:szCs w:val="24"/>
              </w:rPr>
              <w:t>1,149,00</w:t>
            </w:r>
          </w:p>
        </w:tc>
      </w:tr>
      <w:tr w:rsidR="00BB5335" w:rsidRPr="006F5289" w14:paraId="7182DCA8"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D9C46C7" w14:textId="77777777" w:rsidR="00BB5335" w:rsidRPr="006F5289" w:rsidRDefault="00BB5335" w:rsidP="00BE27C4">
            <w:pPr>
              <w:jc w:val="both"/>
              <w:rPr>
                <w:sz w:val="24"/>
                <w:szCs w:val="24"/>
              </w:rPr>
            </w:pPr>
            <w:r>
              <w:rPr>
                <w:sz w:val="24"/>
                <w:szCs w:val="24"/>
              </w:rPr>
              <w:t>23</w:t>
            </w:r>
          </w:p>
        </w:tc>
        <w:tc>
          <w:tcPr>
            <w:tcW w:w="2209" w:type="pct"/>
            <w:tcBorders>
              <w:top w:val="outset" w:sz="6" w:space="0" w:color="auto"/>
              <w:left w:val="outset" w:sz="6" w:space="0" w:color="auto"/>
              <w:bottom w:val="outset" w:sz="6" w:space="0" w:color="auto"/>
              <w:right w:val="outset" w:sz="6" w:space="0" w:color="auto"/>
            </w:tcBorders>
            <w:vAlign w:val="center"/>
          </w:tcPr>
          <w:p w14:paraId="5F53FFAE" w14:textId="77777777" w:rsidR="00BB5335" w:rsidRPr="006F5289" w:rsidRDefault="00BB5335" w:rsidP="00BE27C4">
            <w:pPr>
              <w:jc w:val="both"/>
              <w:rPr>
                <w:color w:val="000000"/>
                <w:sz w:val="24"/>
                <w:szCs w:val="24"/>
              </w:rPr>
            </w:pPr>
            <w:r w:rsidRPr="006F5289">
              <w:rPr>
                <w:color w:val="000000"/>
                <w:sz w:val="24"/>
                <w:szCs w:val="24"/>
              </w:rPr>
              <w:t xml:space="preserve">Repolho, folhas verdes, frescas, sem traços de descoloração, ressecamento ou queimaduras. Livres de folhas sujas de terra, com ausência de insetos e resíduos </w:t>
            </w:r>
            <w:proofErr w:type="gramStart"/>
            <w:r w:rsidRPr="006F5289">
              <w:rPr>
                <w:color w:val="000000"/>
                <w:sz w:val="24"/>
                <w:szCs w:val="24"/>
              </w:rPr>
              <w:t xml:space="preserve">fertilizantes.  </w:t>
            </w:r>
            <w:proofErr w:type="gramEnd"/>
          </w:p>
        </w:tc>
        <w:tc>
          <w:tcPr>
            <w:tcW w:w="556" w:type="pct"/>
            <w:tcBorders>
              <w:top w:val="outset" w:sz="6" w:space="0" w:color="auto"/>
              <w:left w:val="outset" w:sz="6" w:space="0" w:color="auto"/>
              <w:bottom w:val="outset" w:sz="6" w:space="0" w:color="auto"/>
              <w:right w:val="outset" w:sz="6" w:space="0" w:color="auto"/>
            </w:tcBorders>
            <w:vAlign w:val="center"/>
          </w:tcPr>
          <w:p w14:paraId="3484A9AD"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606E282A" w14:textId="77777777" w:rsidR="00BB5335" w:rsidRPr="006F5289" w:rsidRDefault="00BB5335" w:rsidP="00BE27C4">
            <w:pPr>
              <w:jc w:val="center"/>
              <w:rPr>
                <w:b/>
                <w:sz w:val="24"/>
                <w:szCs w:val="24"/>
              </w:rPr>
            </w:pPr>
            <w:r>
              <w:rPr>
                <w:b/>
                <w:sz w:val="24"/>
                <w:szCs w:val="24"/>
              </w:rPr>
              <w:t>350</w:t>
            </w:r>
          </w:p>
        </w:tc>
        <w:tc>
          <w:tcPr>
            <w:tcW w:w="554" w:type="pct"/>
            <w:tcBorders>
              <w:top w:val="outset" w:sz="6" w:space="0" w:color="auto"/>
              <w:left w:val="outset" w:sz="6" w:space="0" w:color="auto"/>
              <w:bottom w:val="outset" w:sz="6" w:space="0" w:color="auto"/>
              <w:right w:val="outset" w:sz="6" w:space="0" w:color="auto"/>
            </w:tcBorders>
            <w:vAlign w:val="center"/>
          </w:tcPr>
          <w:p w14:paraId="7D07B6AF" w14:textId="77777777" w:rsidR="00BB5335" w:rsidRPr="006F5289" w:rsidRDefault="00BB5335" w:rsidP="00BE27C4">
            <w:pPr>
              <w:jc w:val="both"/>
              <w:rPr>
                <w:sz w:val="24"/>
                <w:szCs w:val="24"/>
              </w:rPr>
            </w:pPr>
            <w:r w:rsidRPr="006F5289">
              <w:rPr>
                <w:sz w:val="24"/>
                <w:szCs w:val="24"/>
              </w:rPr>
              <w:t>R$</w:t>
            </w:r>
            <w:r>
              <w:rPr>
                <w:sz w:val="24"/>
                <w:szCs w:val="24"/>
              </w:rPr>
              <w:t>4,12</w:t>
            </w:r>
          </w:p>
        </w:tc>
        <w:tc>
          <w:tcPr>
            <w:tcW w:w="748" w:type="pct"/>
            <w:tcBorders>
              <w:top w:val="outset" w:sz="6" w:space="0" w:color="auto"/>
              <w:left w:val="outset" w:sz="6" w:space="0" w:color="auto"/>
              <w:bottom w:val="outset" w:sz="6" w:space="0" w:color="auto"/>
              <w:right w:val="outset" w:sz="6" w:space="0" w:color="auto"/>
            </w:tcBorders>
            <w:vAlign w:val="center"/>
          </w:tcPr>
          <w:p w14:paraId="2BF85934" w14:textId="77777777" w:rsidR="00BB5335" w:rsidRPr="006F5289" w:rsidRDefault="00BB5335" w:rsidP="00BE27C4">
            <w:pPr>
              <w:jc w:val="both"/>
              <w:rPr>
                <w:sz w:val="24"/>
                <w:szCs w:val="24"/>
              </w:rPr>
            </w:pPr>
            <w:r w:rsidRPr="006F5289">
              <w:rPr>
                <w:sz w:val="24"/>
                <w:szCs w:val="24"/>
              </w:rPr>
              <w:t>R$</w:t>
            </w:r>
            <w:r>
              <w:rPr>
                <w:sz w:val="24"/>
                <w:szCs w:val="24"/>
              </w:rPr>
              <w:t>1.442,00</w:t>
            </w:r>
          </w:p>
        </w:tc>
      </w:tr>
      <w:tr w:rsidR="00BB5335" w:rsidRPr="006F5289" w14:paraId="272BB890" w14:textId="77777777" w:rsidTr="00BE27C4">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457FEC9" w14:textId="77777777" w:rsidR="00BB5335" w:rsidRPr="006F5289" w:rsidRDefault="00BB5335" w:rsidP="00BE27C4">
            <w:pPr>
              <w:jc w:val="both"/>
              <w:rPr>
                <w:sz w:val="24"/>
                <w:szCs w:val="24"/>
              </w:rPr>
            </w:pPr>
            <w:r>
              <w:rPr>
                <w:sz w:val="24"/>
                <w:szCs w:val="24"/>
              </w:rPr>
              <w:t>24</w:t>
            </w:r>
          </w:p>
        </w:tc>
        <w:tc>
          <w:tcPr>
            <w:tcW w:w="2209" w:type="pct"/>
            <w:tcBorders>
              <w:top w:val="outset" w:sz="6" w:space="0" w:color="auto"/>
              <w:left w:val="outset" w:sz="6" w:space="0" w:color="auto"/>
              <w:bottom w:val="outset" w:sz="6" w:space="0" w:color="auto"/>
              <w:right w:val="outset" w:sz="6" w:space="0" w:color="auto"/>
            </w:tcBorders>
            <w:vAlign w:val="center"/>
          </w:tcPr>
          <w:p w14:paraId="7ED63244" w14:textId="77777777" w:rsidR="00BB5335" w:rsidRPr="006F5289" w:rsidRDefault="00BB5335" w:rsidP="00BE27C4">
            <w:pPr>
              <w:jc w:val="both"/>
              <w:rPr>
                <w:color w:val="000000"/>
                <w:sz w:val="24"/>
                <w:szCs w:val="24"/>
              </w:rPr>
            </w:pPr>
            <w:r w:rsidRPr="006F5289">
              <w:rPr>
                <w:color w:val="000000"/>
                <w:sz w:val="24"/>
                <w:szCs w:val="24"/>
              </w:rPr>
              <w:t>Tomate, selecionado de primeira qualidade, fresco, graúdo, com polpa firme, não estar amassado ou apresentando feridas, manchas na casca ou qualquer alteração que afete sua aparência. Não conter terra, insetos ou corpos estranhos aderidos na casca. Com ausência de umidade e bolor.</w:t>
            </w:r>
          </w:p>
        </w:tc>
        <w:tc>
          <w:tcPr>
            <w:tcW w:w="556" w:type="pct"/>
            <w:tcBorders>
              <w:top w:val="outset" w:sz="6" w:space="0" w:color="auto"/>
              <w:left w:val="outset" w:sz="6" w:space="0" w:color="auto"/>
              <w:bottom w:val="outset" w:sz="6" w:space="0" w:color="auto"/>
              <w:right w:val="outset" w:sz="6" w:space="0" w:color="auto"/>
            </w:tcBorders>
            <w:vAlign w:val="center"/>
          </w:tcPr>
          <w:p w14:paraId="7A536551"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6C62D620" w14:textId="77777777" w:rsidR="00BB5335" w:rsidRPr="006F5289" w:rsidRDefault="00BB5335" w:rsidP="00BE27C4">
            <w:pPr>
              <w:jc w:val="center"/>
              <w:rPr>
                <w:b/>
                <w:sz w:val="24"/>
                <w:szCs w:val="24"/>
              </w:rPr>
            </w:pPr>
            <w:r>
              <w:rPr>
                <w:b/>
                <w:sz w:val="24"/>
                <w:szCs w:val="24"/>
              </w:rPr>
              <w:t>850</w:t>
            </w:r>
          </w:p>
        </w:tc>
        <w:tc>
          <w:tcPr>
            <w:tcW w:w="554" w:type="pct"/>
            <w:tcBorders>
              <w:top w:val="outset" w:sz="6" w:space="0" w:color="auto"/>
              <w:left w:val="outset" w:sz="6" w:space="0" w:color="auto"/>
              <w:bottom w:val="outset" w:sz="6" w:space="0" w:color="auto"/>
              <w:right w:val="outset" w:sz="6" w:space="0" w:color="auto"/>
            </w:tcBorders>
            <w:vAlign w:val="center"/>
          </w:tcPr>
          <w:p w14:paraId="26BD73A7" w14:textId="77777777" w:rsidR="00BB5335" w:rsidRPr="006F5289" w:rsidRDefault="00BB5335" w:rsidP="00BE27C4">
            <w:pPr>
              <w:jc w:val="both"/>
              <w:rPr>
                <w:sz w:val="24"/>
                <w:szCs w:val="24"/>
              </w:rPr>
            </w:pPr>
            <w:r w:rsidRPr="006F5289">
              <w:rPr>
                <w:sz w:val="24"/>
                <w:szCs w:val="24"/>
              </w:rPr>
              <w:t>R$</w:t>
            </w:r>
            <w:r>
              <w:rPr>
                <w:sz w:val="24"/>
                <w:szCs w:val="24"/>
              </w:rPr>
              <w:t>7,30</w:t>
            </w:r>
          </w:p>
        </w:tc>
        <w:tc>
          <w:tcPr>
            <w:tcW w:w="748" w:type="pct"/>
            <w:tcBorders>
              <w:top w:val="outset" w:sz="6" w:space="0" w:color="auto"/>
              <w:left w:val="outset" w:sz="6" w:space="0" w:color="auto"/>
              <w:bottom w:val="outset" w:sz="6" w:space="0" w:color="auto"/>
              <w:right w:val="outset" w:sz="6" w:space="0" w:color="auto"/>
            </w:tcBorders>
            <w:vAlign w:val="center"/>
          </w:tcPr>
          <w:p w14:paraId="4D0A820B" w14:textId="77777777" w:rsidR="00BB5335" w:rsidRPr="006F5289" w:rsidRDefault="00BB5335" w:rsidP="00BE27C4">
            <w:pPr>
              <w:jc w:val="both"/>
              <w:rPr>
                <w:sz w:val="24"/>
                <w:szCs w:val="24"/>
              </w:rPr>
            </w:pPr>
            <w:r w:rsidRPr="006F5289">
              <w:rPr>
                <w:sz w:val="24"/>
                <w:szCs w:val="24"/>
              </w:rPr>
              <w:t>R$</w:t>
            </w:r>
            <w:r>
              <w:rPr>
                <w:sz w:val="24"/>
                <w:szCs w:val="24"/>
              </w:rPr>
              <w:t>6.205,00</w:t>
            </w:r>
          </w:p>
        </w:tc>
      </w:tr>
      <w:tr w:rsidR="00BB5335" w:rsidRPr="006F5289" w14:paraId="43D7DA23" w14:textId="77777777" w:rsidTr="00BE27C4">
        <w:trPr>
          <w:trHeight w:val="132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53543A9D" w14:textId="77777777" w:rsidR="00BB5335" w:rsidRPr="006F5289" w:rsidRDefault="00BB5335" w:rsidP="00BE27C4">
            <w:pPr>
              <w:jc w:val="both"/>
              <w:rPr>
                <w:sz w:val="24"/>
                <w:szCs w:val="24"/>
              </w:rPr>
            </w:pPr>
            <w:r>
              <w:rPr>
                <w:sz w:val="24"/>
                <w:szCs w:val="24"/>
              </w:rPr>
              <w:t>25</w:t>
            </w:r>
          </w:p>
        </w:tc>
        <w:tc>
          <w:tcPr>
            <w:tcW w:w="2209" w:type="pct"/>
            <w:tcBorders>
              <w:top w:val="outset" w:sz="6" w:space="0" w:color="auto"/>
              <w:left w:val="outset" w:sz="6" w:space="0" w:color="auto"/>
              <w:bottom w:val="outset" w:sz="6" w:space="0" w:color="auto"/>
              <w:right w:val="outset" w:sz="6" w:space="0" w:color="auto"/>
            </w:tcBorders>
            <w:vAlign w:val="center"/>
          </w:tcPr>
          <w:p w14:paraId="61596BC1" w14:textId="77777777" w:rsidR="00BB5335" w:rsidRPr="006F5289" w:rsidRDefault="00BB5335" w:rsidP="00BE27C4">
            <w:pPr>
              <w:jc w:val="both"/>
              <w:rPr>
                <w:color w:val="000000"/>
                <w:sz w:val="24"/>
                <w:szCs w:val="24"/>
              </w:rPr>
            </w:pPr>
            <w:r w:rsidRPr="006F5289">
              <w:rPr>
                <w:color w:val="000000"/>
                <w:sz w:val="24"/>
                <w:szCs w:val="24"/>
              </w:rPr>
              <w:t>Vagem, selecionada de boa qualidade, apresentando tamanho e coloração uniformes. Livres de sujeira externa e rachaduras.</w:t>
            </w:r>
          </w:p>
        </w:tc>
        <w:tc>
          <w:tcPr>
            <w:tcW w:w="556" w:type="pct"/>
            <w:tcBorders>
              <w:top w:val="outset" w:sz="6" w:space="0" w:color="auto"/>
              <w:left w:val="outset" w:sz="6" w:space="0" w:color="auto"/>
              <w:bottom w:val="outset" w:sz="6" w:space="0" w:color="auto"/>
              <w:right w:val="outset" w:sz="6" w:space="0" w:color="auto"/>
            </w:tcBorders>
            <w:vAlign w:val="center"/>
          </w:tcPr>
          <w:p w14:paraId="3E87B955" w14:textId="77777777" w:rsidR="00BB5335" w:rsidRPr="006F5289" w:rsidRDefault="00BB5335" w:rsidP="00BE27C4">
            <w:pPr>
              <w:jc w:val="center"/>
              <w:rPr>
                <w:b/>
                <w:sz w:val="24"/>
                <w:szCs w:val="24"/>
              </w:rPr>
            </w:pPr>
            <w:r w:rsidRPr="006F5289">
              <w:rPr>
                <w:b/>
                <w:sz w:val="24"/>
                <w:szCs w:val="24"/>
              </w:rPr>
              <w:t>KG</w:t>
            </w:r>
          </w:p>
        </w:tc>
        <w:tc>
          <w:tcPr>
            <w:tcW w:w="669" w:type="pct"/>
            <w:tcBorders>
              <w:top w:val="outset" w:sz="6" w:space="0" w:color="auto"/>
              <w:left w:val="outset" w:sz="6" w:space="0" w:color="auto"/>
              <w:bottom w:val="outset" w:sz="6" w:space="0" w:color="auto"/>
              <w:right w:val="outset" w:sz="6" w:space="0" w:color="auto"/>
            </w:tcBorders>
            <w:vAlign w:val="center"/>
          </w:tcPr>
          <w:p w14:paraId="77DDD322" w14:textId="77777777" w:rsidR="00BB5335" w:rsidRPr="006F5289" w:rsidRDefault="00BB5335" w:rsidP="00BE27C4">
            <w:pPr>
              <w:jc w:val="center"/>
              <w:rPr>
                <w:b/>
                <w:sz w:val="24"/>
                <w:szCs w:val="24"/>
              </w:rPr>
            </w:pPr>
            <w:r>
              <w:rPr>
                <w:b/>
                <w:sz w:val="24"/>
                <w:szCs w:val="24"/>
              </w:rPr>
              <w:t>15</w:t>
            </w:r>
          </w:p>
        </w:tc>
        <w:tc>
          <w:tcPr>
            <w:tcW w:w="554" w:type="pct"/>
            <w:tcBorders>
              <w:top w:val="outset" w:sz="6" w:space="0" w:color="auto"/>
              <w:left w:val="outset" w:sz="6" w:space="0" w:color="auto"/>
              <w:bottom w:val="outset" w:sz="6" w:space="0" w:color="auto"/>
              <w:right w:val="outset" w:sz="6" w:space="0" w:color="auto"/>
            </w:tcBorders>
            <w:vAlign w:val="center"/>
          </w:tcPr>
          <w:p w14:paraId="13F9B6B7" w14:textId="77777777" w:rsidR="00BB5335" w:rsidRPr="006F5289" w:rsidRDefault="00BB5335" w:rsidP="00BE27C4">
            <w:pPr>
              <w:jc w:val="both"/>
              <w:rPr>
                <w:sz w:val="24"/>
                <w:szCs w:val="24"/>
              </w:rPr>
            </w:pPr>
            <w:r w:rsidRPr="006F5289">
              <w:rPr>
                <w:sz w:val="24"/>
                <w:szCs w:val="24"/>
              </w:rPr>
              <w:t>R$</w:t>
            </w:r>
            <w:r>
              <w:rPr>
                <w:sz w:val="24"/>
                <w:szCs w:val="24"/>
              </w:rPr>
              <w:t>12,96</w:t>
            </w:r>
          </w:p>
        </w:tc>
        <w:tc>
          <w:tcPr>
            <w:tcW w:w="748" w:type="pct"/>
            <w:tcBorders>
              <w:top w:val="outset" w:sz="6" w:space="0" w:color="auto"/>
              <w:left w:val="outset" w:sz="6" w:space="0" w:color="auto"/>
              <w:bottom w:val="outset" w:sz="6" w:space="0" w:color="auto"/>
              <w:right w:val="outset" w:sz="6" w:space="0" w:color="auto"/>
            </w:tcBorders>
            <w:vAlign w:val="center"/>
          </w:tcPr>
          <w:p w14:paraId="6DE34B97" w14:textId="77777777" w:rsidR="00BB5335" w:rsidRPr="006F5289" w:rsidRDefault="00BB5335" w:rsidP="00BE27C4">
            <w:pPr>
              <w:jc w:val="both"/>
              <w:rPr>
                <w:sz w:val="24"/>
                <w:szCs w:val="24"/>
              </w:rPr>
            </w:pPr>
            <w:r w:rsidRPr="006F5289">
              <w:rPr>
                <w:sz w:val="24"/>
                <w:szCs w:val="24"/>
              </w:rPr>
              <w:t>R$</w:t>
            </w:r>
            <w:r>
              <w:rPr>
                <w:sz w:val="24"/>
                <w:szCs w:val="24"/>
              </w:rPr>
              <w:t>194,40</w:t>
            </w:r>
          </w:p>
        </w:tc>
      </w:tr>
    </w:tbl>
    <w:p w14:paraId="0E74E037" w14:textId="77777777" w:rsidR="00607849" w:rsidRPr="008C0659" w:rsidRDefault="00607849" w:rsidP="00607849">
      <w:pPr>
        <w:pStyle w:val="PADRO"/>
        <w:keepNext w:val="0"/>
        <w:widowControl/>
        <w:shd w:val="clear" w:color="auto" w:fill="auto"/>
        <w:spacing w:before="120" w:after="120" w:line="312" w:lineRule="auto"/>
        <w:ind w:firstLine="0"/>
        <w:rPr>
          <w:rFonts w:ascii="Arial" w:hAnsi="Arial" w:cs="Arial"/>
          <w:sz w:val="22"/>
          <w:szCs w:val="22"/>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373"/>
        <w:gridCol w:w="2990"/>
      </w:tblGrid>
      <w:tr w:rsidR="00607849" w:rsidRPr="008C0659" w14:paraId="56DDABD5" w14:textId="77777777" w:rsidTr="00FC702C">
        <w:tc>
          <w:tcPr>
            <w:tcW w:w="851" w:type="dxa"/>
            <w:shd w:val="clear" w:color="auto" w:fill="auto"/>
          </w:tcPr>
          <w:p w14:paraId="34CA48F4" w14:textId="77777777" w:rsidR="00607849" w:rsidRPr="008C0659" w:rsidRDefault="00607849" w:rsidP="00C3569E">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t>Total</w:t>
            </w:r>
          </w:p>
        </w:tc>
        <w:tc>
          <w:tcPr>
            <w:tcW w:w="5373" w:type="dxa"/>
            <w:shd w:val="clear" w:color="auto" w:fill="auto"/>
          </w:tcPr>
          <w:p w14:paraId="4F5D85DB" w14:textId="77777777" w:rsidR="00607849" w:rsidRPr="008C0659" w:rsidRDefault="00607849" w:rsidP="00C3569E">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2990" w:type="dxa"/>
            <w:shd w:val="clear" w:color="auto" w:fill="auto"/>
          </w:tcPr>
          <w:p w14:paraId="51E4F025" w14:textId="247666B4" w:rsidR="00607849" w:rsidRPr="008C0659" w:rsidRDefault="00BB5335" w:rsidP="00BB5335">
            <w:pPr>
              <w:pStyle w:val="PADRO"/>
              <w:keepNext w:val="0"/>
              <w:widowControl/>
              <w:shd w:val="clear" w:color="auto" w:fill="auto"/>
              <w:spacing w:before="120" w:after="120" w:line="312" w:lineRule="auto"/>
              <w:ind w:firstLine="0"/>
              <w:jc w:val="center"/>
              <w:rPr>
                <w:rFonts w:ascii="Arial" w:hAnsi="Arial" w:cs="Arial"/>
                <w:sz w:val="22"/>
                <w:szCs w:val="22"/>
              </w:rPr>
            </w:pPr>
            <w:r>
              <w:rPr>
                <w:rFonts w:ascii="Arial" w:hAnsi="Arial" w:cs="Arial"/>
                <w:sz w:val="22"/>
                <w:szCs w:val="22"/>
                <w:highlight w:val="yellow"/>
              </w:rPr>
              <w:t>R$ 67.486,07</w:t>
            </w:r>
          </w:p>
        </w:tc>
      </w:tr>
    </w:tbl>
    <w:p w14:paraId="1115F5E7" w14:textId="77777777" w:rsidR="00607849" w:rsidRPr="008C0659" w:rsidRDefault="00607849" w:rsidP="00607849">
      <w:pPr>
        <w:spacing w:line="312" w:lineRule="auto"/>
        <w:ind w:left="425"/>
        <w:jc w:val="both"/>
        <w:rPr>
          <w:rFonts w:ascii="Arial" w:hAnsi="Arial" w:cs="Arial"/>
          <w:sz w:val="22"/>
          <w:szCs w:val="22"/>
          <w:lang w:val="x-none"/>
        </w:rPr>
      </w:pPr>
    </w:p>
    <w:p w14:paraId="12876B7F" w14:textId="77777777" w:rsidR="00607849" w:rsidRPr="008C0659" w:rsidRDefault="00607849" w:rsidP="00607849">
      <w:pPr>
        <w:pStyle w:val="Nivel2"/>
        <w:numPr>
          <w:ilvl w:val="0"/>
          <w:numId w:val="0"/>
        </w:numPr>
        <w:spacing w:before="0" w:after="0" w:line="312" w:lineRule="auto"/>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489C97DA"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2" w:name="_Hlk125363574"/>
      <w:r w:rsidRPr="008C0659">
        <w:rPr>
          <w:rFonts w:cs="Arial"/>
          <w:color w:val="auto"/>
          <w:sz w:val="22"/>
          <w:szCs w:val="22"/>
        </w:rPr>
        <w:t>CLÁUSULA SEGUNDA – DA VIGÊNCIA E PRORROGAÇÃO</w:t>
      </w:r>
    </w:p>
    <w:bookmarkEnd w:id="2"/>
    <w:p w14:paraId="04588438" w14:textId="77777777" w:rsidR="00607849" w:rsidRPr="003A78DD" w:rsidRDefault="00607849" w:rsidP="00607849">
      <w:pPr>
        <w:pStyle w:val="Nvel2-Red"/>
        <w:numPr>
          <w:ilvl w:val="0"/>
          <w:numId w:val="0"/>
        </w:numPr>
        <w:spacing w:before="0" w:after="0" w:line="312" w:lineRule="auto"/>
        <w:rPr>
          <w:i w:val="0"/>
          <w:color w:val="auto"/>
          <w:sz w:val="22"/>
          <w:szCs w:val="22"/>
        </w:rPr>
      </w:pPr>
      <w:r w:rsidRPr="003A78DD">
        <w:rPr>
          <w:i w:val="0"/>
          <w:color w:val="auto"/>
          <w:sz w:val="22"/>
          <w:szCs w:val="22"/>
        </w:rPr>
        <w:t xml:space="preserve">2.1. O prazo de vigência da contratação é de 12 (doze) meses, contados do(a) sua assinatura ou da ordem de fornecimento, para completa execução do objeto. </w:t>
      </w:r>
    </w:p>
    <w:p w14:paraId="52D51B41" w14:textId="77777777" w:rsidR="00607849" w:rsidRPr="003A78DD" w:rsidRDefault="00607849" w:rsidP="00607849">
      <w:pPr>
        <w:pStyle w:val="Nvel2-Red"/>
        <w:numPr>
          <w:ilvl w:val="0"/>
          <w:numId w:val="0"/>
        </w:numPr>
        <w:spacing w:before="0" w:after="0" w:line="312" w:lineRule="auto"/>
        <w:rPr>
          <w:i w:val="0"/>
          <w:color w:val="auto"/>
          <w:sz w:val="22"/>
          <w:szCs w:val="22"/>
        </w:rPr>
      </w:pPr>
    </w:p>
    <w:p w14:paraId="54836E52" w14:textId="77777777" w:rsidR="00607849" w:rsidRPr="003A78DD" w:rsidRDefault="00607849" w:rsidP="00607849">
      <w:pPr>
        <w:pStyle w:val="Nvel2-Red"/>
        <w:numPr>
          <w:ilvl w:val="0"/>
          <w:numId w:val="0"/>
        </w:numPr>
        <w:spacing w:before="0" w:after="0" w:line="312" w:lineRule="auto"/>
        <w:rPr>
          <w:i w:val="0"/>
          <w:color w:val="auto"/>
          <w:sz w:val="22"/>
          <w:szCs w:val="22"/>
        </w:rPr>
      </w:pPr>
      <w:r w:rsidRPr="003A78DD">
        <w:rPr>
          <w:rFonts w:eastAsia="Arial Unicode MS"/>
          <w:i w:val="0"/>
          <w:iCs w:val="0"/>
          <w:color w:val="auto"/>
          <w:sz w:val="22"/>
          <w:szCs w:val="22"/>
        </w:rPr>
        <w:t xml:space="preserve">2.2. O prazo de vigência poderá ser prorrogado, </w:t>
      </w:r>
      <w:r w:rsidRPr="003A78DD">
        <w:rPr>
          <w:i w:val="0"/>
          <w:iCs w:val="0"/>
          <w:color w:val="auto"/>
          <w:sz w:val="22"/>
          <w:szCs w:val="22"/>
        </w:rPr>
        <w:t xml:space="preserve">na forma do </w:t>
      </w:r>
      <w:hyperlink r:id="rId7"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607849">
      <w:pPr>
        <w:pStyle w:val="Nvel2-Red"/>
        <w:numPr>
          <w:ilvl w:val="0"/>
          <w:numId w:val="0"/>
        </w:numPr>
        <w:spacing w:before="0" w:after="0" w:line="312" w:lineRule="auto"/>
        <w:rPr>
          <w:i w:val="0"/>
          <w:color w:val="auto"/>
          <w:sz w:val="22"/>
          <w:szCs w:val="22"/>
        </w:rPr>
      </w:pPr>
    </w:p>
    <w:p w14:paraId="23111079" w14:textId="77777777" w:rsidR="00607849" w:rsidRPr="003A78DD" w:rsidRDefault="00607849" w:rsidP="00607849">
      <w:pPr>
        <w:pStyle w:val="Nvel2-Red"/>
        <w:numPr>
          <w:ilvl w:val="0"/>
          <w:numId w:val="0"/>
        </w:numPr>
        <w:spacing w:before="0" w:after="0" w:line="312" w:lineRule="auto"/>
        <w:rPr>
          <w:i w:val="0"/>
          <w:iCs w:val="0"/>
          <w:color w:val="auto"/>
          <w:sz w:val="22"/>
          <w:szCs w:val="22"/>
        </w:rPr>
      </w:pPr>
      <w:r w:rsidRPr="003A78DD">
        <w:rPr>
          <w:i w:val="0"/>
          <w:iCs w:val="0"/>
          <w:color w:val="auto"/>
          <w:sz w:val="22"/>
          <w:szCs w:val="22"/>
        </w:rPr>
        <w:lastRenderedPageBreak/>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607849">
      <w:pPr>
        <w:spacing w:line="312" w:lineRule="auto"/>
        <w:jc w:val="both"/>
        <w:rPr>
          <w:rFonts w:ascii="Arial" w:hAnsi="Arial" w:cs="Arial"/>
          <w:bCs/>
          <w:iCs/>
          <w:sz w:val="22"/>
          <w:szCs w:val="22"/>
        </w:rPr>
      </w:pPr>
    </w:p>
    <w:p w14:paraId="1E4BF526"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3" w:name="_Hlk125363560"/>
      <w:r w:rsidRPr="008C0659">
        <w:rPr>
          <w:rFonts w:cs="Arial"/>
          <w:color w:val="auto"/>
          <w:sz w:val="22"/>
          <w:szCs w:val="22"/>
        </w:rPr>
        <w:t>CLÁUSULA TERCEIRA – MODELOS DE EXECUÇÃO E GESTÃO</w:t>
      </w:r>
    </w:p>
    <w:bookmarkEnd w:id="3"/>
    <w:p w14:paraId="55AD19CA"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607849">
      <w:pPr>
        <w:pStyle w:val="PargrafodaLista"/>
        <w:spacing w:line="312" w:lineRule="auto"/>
        <w:ind w:left="426"/>
        <w:jc w:val="both"/>
        <w:rPr>
          <w:rFonts w:ascii="Arial" w:hAnsi="Arial" w:cs="Arial"/>
          <w:sz w:val="22"/>
          <w:szCs w:val="22"/>
        </w:rPr>
      </w:pPr>
    </w:p>
    <w:p w14:paraId="1B8E5427" w14:textId="77777777" w:rsidR="00607849" w:rsidRPr="008C0659" w:rsidRDefault="00607849" w:rsidP="00607849">
      <w:pPr>
        <w:pStyle w:val="Nivel01Titulo"/>
        <w:numPr>
          <w:ilvl w:val="0"/>
          <w:numId w:val="0"/>
        </w:numPr>
        <w:tabs>
          <w:tab w:val="clear" w:pos="567"/>
          <w:tab w:val="left" w:pos="1418"/>
        </w:tabs>
        <w:spacing w:before="0" w:line="312"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607849">
      <w:pPr>
        <w:pStyle w:val="Nvel3-R"/>
        <w:numPr>
          <w:ilvl w:val="0"/>
          <w:numId w:val="0"/>
        </w:numPr>
        <w:spacing w:before="0" w:after="0" w:line="312" w:lineRule="auto"/>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607849">
      <w:pPr>
        <w:spacing w:line="312" w:lineRule="auto"/>
        <w:jc w:val="both"/>
        <w:rPr>
          <w:rFonts w:ascii="Arial" w:hAnsi="Arial" w:cs="Arial"/>
          <w:sz w:val="22"/>
          <w:szCs w:val="22"/>
        </w:rPr>
      </w:pPr>
    </w:p>
    <w:p w14:paraId="18C88BC8" w14:textId="77777777" w:rsidR="00607849" w:rsidRPr="008C0659" w:rsidRDefault="00607849" w:rsidP="00607849">
      <w:pPr>
        <w:pStyle w:val="Nivel01Titulo"/>
        <w:numPr>
          <w:ilvl w:val="0"/>
          <w:numId w:val="0"/>
        </w:numPr>
        <w:tabs>
          <w:tab w:val="clear" w:pos="567"/>
          <w:tab w:val="left" w:pos="0"/>
        </w:tabs>
        <w:spacing w:before="0" w:line="312"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607849">
      <w:pPr>
        <w:tabs>
          <w:tab w:val="left" w:pos="0"/>
        </w:tabs>
        <w:spacing w:line="312"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607849">
      <w:pPr>
        <w:tabs>
          <w:tab w:val="left" w:pos="0"/>
        </w:tabs>
        <w:spacing w:line="312" w:lineRule="auto"/>
        <w:rPr>
          <w:rFonts w:ascii="Arial" w:hAnsi="Arial" w:cs="Arial"/>
          <w:bCs/>
          <w:iCs/>
          <w:sz w:val="22"/>
          <w:szCs w:val="22"/>
        </w:rPr>
      </w:pPr>
      <w:r w:rsidRPr="003A78DD">
        <w:rPr>
          <w:rFonts w:ascii="Arial" w:hAnsi="Arial" w:cs="Arial"/>
          <w:bCs/>
          <w:iCs/>
          <w:sz w:val="22"/>
          <w:szCs w:val="22"/>
        </w:rPr>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607849">
      <w:pPr>
        <w:tabs>
          <w:tab w:val="left" w:pos="0"/>
        </w:tabs>
        <w:spacing w:line="312"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3A78DD" w:rsidRDefault="00607849" w:rsidP="00607849">
      <w:pPr>
        <w:tabs>
          <w:tab w:val="left" w:pos="0"/>
        </w:tabs>
        <w:spacing w:line="312"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607849">
      <w:pPr>
        <w:tabs>
          <w:tab w:val="left" w:pos="0"/>
        </w:tabs>
        <w:spacing w:line="312" w:lineRule="auto"/>
        <w:jc w:val="both"/>
        <w:rPr>
          <w:rFonts w:ascii="Arial" w:hAnsi="Arial" w:cs="Arial"/>
          <w:sz w:val="22"/>
          <w:szCs w:val="22"/>
        </w:rPr>
      </w:pPr>
    </w:p>
    <w:p w14:paraId="16FED54D" w14:textId="77777777" w:rsidR="00607849" w:rsidRPr="008C0659" w:rsidRDefault="00607849" w:rsidP="00607849">
      <w:pPr>
        <w:tabs>
          <w:tab w:val="left" w:pos="0"/>
        </w:tabs>
        <w:spacing w:line="312"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607849">
      <w:pPr>
        <w:tabs>
          <w:tab w:val="left" w:pos="0"/>
        </w:tabs>
        <w:spacing w:line="312" w:lineRule="auto"/>
        <w:jc w:val="both"/>
        <w:rPr>
          <w:rFonts w:ascii="Arial" w:hAnsi="Arial" w:cs="Arial"/>
          <w:b/>
          <w:bCs/>
          <w:sz w:val="22"/>
          <w:szCs w:val="22"/>
          <w:lang w:val="x-none"/>
        </w:rPr>
      </w:pPr>
    </w:p>
    <w:p w14:paraId="32DB664E" w14:textId="77777777" w:rsidR="00607849" w:rsidRPr="008C0659" w:rsidRDefault="00607849" w:rsidP="00607849">
      <w:pPr>
        <w:tabs>
          <w:tab w:val="left" w:pos="0"/>
        </w:tabs>
        <w:spacing w:line="312"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607849">
      <w:pPr>
        <w:tabs>
          <w:tab w:val="left" w:pos="0"/>
        </w:tabs>
        <w:spacing w:line="312"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607849">
      <w:pPr>
        <w:spacing w:line="312" w:lineRule="auto"/>
        <w:jc w:val="both"/>
        <w:rPr>
          <w:rFonts w:ascii="Arial" w:eastAsia="Arial" w:hAnsi="Arial" w:cs="Arial"/>
          <w:sz w:val="22"/>
          <w:szCs w:val="22"/>
        </w:rPr>
      </w:pPr>
      <w:r w:rsidRPr="008C0659">
        <w:rPr>
          <w:rFonts w:ascii="Arial" w:eastAsia="Arial" w:hAnsi="Arial" w:cs="Arial"/>
          <w:sz w:val="22"/>
          <w:szCs w:val="22"/>
        </w:rPr>
        <w:lastRenderedPageBreak/>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6CBEFB31" w14:textId="77777777"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75B7776A" w14:textId="77777777" w:rsidR="00607849" w:rsidRPr="008C0659" w:rsidRDefault="00607849" w:rsidP="00607849">
      <w:pPr>
        <w:tabs>
          <w:tab w:val="left" w:pos="567"/>
        </w:tabs>
        <w:spacing w:line="312" w:lineRule="auto"/>
        <w:jc w:val="both"/>
        <w:rPr>
          <w:rFonts w:ascii="Arial" w:eastAsia="Arial" w:hAnsi="Arial" w:cs="Arial"/>
          <w:sz w:val="22"/>
          <w:szCs w:val="22"/>
        </w:rPr>
      </w:pPr>
    </w:p>
    <w:p w14:paraId="1A6D1E03"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811A276" w14:textId="77777777" w:rsidR="00687383" w:rsidRPr="004B7B4B" w:rsidRDefault="00687383" w:rsidP="00687383">
      <w:pPr>
        <w:tabs>
          <w:tab w:val="left" w:pos="0"/>
        </w:tabs>
        <w:spacing w:line="360" w:lineRule="auto"/>
        <w:jc w:val="both"/>
        <w:rPr>
          <w:rFonts w:ascii="Arial" w:hAnsi="Arial" w:cs="Arial"/>
          <w:sz w:val="22"/>
          <w:szCs w:val="22"/>
        </w:rPr>
      </w:pPr>
      <w:r w:rsidRPr="004B7B4B">
        <w:rPr>
          <w:rFonts w:ascii="Arial" w:hAnsi="Arial" w:cs="Arial"/>
          <w:iCs/>
          <w:color w:val="000000"/>
          <w:sz w:val="22"/>
          <w:szCs w:val="22"/>
        </w:rPr>
        <w:t xml:space="preserve">6.1. </w:t>
      </w:r>
      <w:r w:rsidRPr="004B7B4B">
        <w:rPr>
          <w:rFonts w:ascii="Arial" w:hAnsi="Arial" w:cs="Arial"/>
          <w:sz w:val="22"/>
          <w:szCs w:val="22"/>
        </w:rPr>
        <w:t>O preço será fixo e irreajustável e, em nenhuma hipótese, haverá pagamento adiantado.</w:t>
      </w:r>
    </w:p>
    <w:p w14:paraId="7792349F" w14:textId="77777777" w:rsidR="00687383" w:rsidRPr="004B7B4B" w:rsidRDefault="00687383" w:rsidP="00687383">
      <w:pPr>
        <w:spacing w:line="360" w:lineRule="auto"/>
        <w:jc w:val="both"/>
        <w:rPr>
          <w:rFonts w:ascii="Arial" w:hAnsi="Arial" w:cs="Arial"/>
          <w:sz w:val="22"/>
          <w:szCs w:val="22"/>
        </w:rPr>
      </w:pPr>
      <w:r w:rsidRPr="004B7B4B">
        <w:rPr>
          <w:rFonts w:ascii="Arial" w:hAnsi="Arial" w:cs="Arial"/>
          <w:sz w:val="22"/>
          <w:szCs w:val="22"/>
        </w:rPr>
        <w:t>6.2.</w:t>
      </w:r>
      <w:r w:rsidRPr="004B7B4B">
        <w:rPr>
          <w:rFonts w:ascii="Arial" w:hAnsi="Arial" w:cs="Arial"/>
          <w:b/>
          <w:sz w:val="22"/>
          <w:szCs w:val="22"/>
        </w:rPr>
        <w:t xml:space="preserve"> </w:t>
      </w:r>
      <w:r w:rsidRPr="004B7B4B">
        <w:rPr>
          <w:rFonts w:ascii="Arial" w:hAnsi="Arial" w:cs="Arial"/>
          <w:sz w:val="22"/>
          <w:szCs w:val="22"/>
        </w:rPr>
        <w:t>O valor do contrato será irreajustável, porém será permitido o realinhamento de preço, após comprovação da majoração de um determinado item em nível nacional ou regional; para tanto, será necessário apresentação dos seguintes comprovantes:</w:t>
      </w:r>
    </w:p>
    <w:p w14:paraId="3EF9BAF6" w14:textId="77777777" w:rsidR="00687383" w:rsidRPr="004B7B4B" w:rsidRDefault="00687383" w:rsidP="00687383">
      <w:pPr>
        <w:spacing w:line="360" w:lineRule="auto"/>
        <w:jc w:val="both"/>
        <w:rPr>
          <w:rFonts w:ascii="Arial" w:hAnsi="Arial" w:cs="Arial"/>
          <w:sz w:val="22"/>
          <w:szCs w:val="22"/>
        </w:rPr>
      </w:pPr>
      <w:r w:rsidRPr="004B7B4B">
        <w:rPr>
          <w:rFonts w:ascii="Arial" w:hAnsi="Arial" w:cs="Arial"/>
          <w:sz w:val="22"/>
          <w:szCs w:val="22"/>
        </w:rPr>
        <w:t>a) Notas Fiscais de compras por parte do contratado referente ao seu distribuidor, tanto da Nota Fiscal da época do início do contrato, decorrente desta licitação, como da Nota Fiscal pôr ocasião do suposto aumento;</w:t>
      </w:r>
    </w:p>
    <w:p w14:paraId="0D864B4F" w14:textId="77777777" w:rsidR="00687383" w:rsidRPr="004B7B4B" w:rsidRDefault="00687383" w:rsidP="00687383">
      <w:pPr>
        <w:spacing w:line="360" w:lineRule="auto"/>
        <w:jc w:val="both"/>
        <w:rPr>
          <w:rFonts w:ascii="Arial" w:hAnsi="Arial" w:cs="Arial"/>
          <w:sz w:val="22"/>
          <w:szCs w:val="22"/>
        </w:rPr>
      </w:pPr>
      <w:r w:rsidRPr="004B7B4B">
        <w:rPr>
          <w:rFonts w:ascii="Arial" w:hAnsi="Arial" w:cs="Arial"/>
          <w:sz w:val="22"/>
          <w:szCs w:val="22"/>
        </w:rPr>
        <w:t>b) Revista, jornal e/ou periódico, demonstrando o aumento do preço de um determinado item dentro do mercado;</w:t>
      </w:r>
    </w:p>
    <w:p w14:paraId="7403C44D" w14:textId="77777777" w:rsidR="00687383" w:rsidRPr="004B7B4B" w:rsidRDefault="00687383" w:rsidP="00687383">
      <w:pPr>
        <w:spacing w:line="360" w:lineRule="auto"/>
        <w:jc w:val="both"/>
        <w:rPr>
          <w:rFonts w:ascii="Arial" w:hAnsi="Arial" w:cs="Arial"/>
          <w:sz w:val="22"/>
          <w:szCs w:val="22"/>
        </w:rPr>
      </w:pPr>
      <w:r w:rsidRPr="004B7B4B">
        <w:rPr>
          <w:rFonts w:ascii="Arial" w:hAnsi="Arial" w:cs="Arial"/>
          <w:sz w:val="22"/>
          <w:szCs w:val="22"/>
        </w:rPr>
        <w:t>c) Planilha de custos compreendendo o custo do produto e demais componente (impostos, transporte, funcionários, etc.).</w:t>
      </w:r>
    </w:p>
    <w:p w14:paraId="4F8EBD6D" w14:textId="77777777" w:rsidR="00687383" w:rsidRPr="004B7B4B" w:rsidRDefault="00687383" w:rsidP="00687383">
      <w:pPr>
        <w:spacing w:line="360" w:lineRule="auto"/>
        <w:jc w:val="both"/>
        <w:rPr>
          <w:rFonts w:ascii="Arial" w:hAnsi="Arial" w:cs="Arial"/>
          <w:sz w:val="22"/>
          <w:szCs w:val="22"/>
        </w:rPr>
      </w:pPr>
      <w:r w:rsidRPr="004B7B4B">
        <w:rPr>
          <w:rFonts w:ascii="Arial" w:hAnsi="Arial" w:cs="Arial"/>
          <w:sz w:val="22"/>
          <w:szCs w:val="22"/>
        </w:rPr>
        <w:t>6.3.</w:t>
      </w:r>
      <w:r w:rsidRPr="004B7B4B">
        <w:rPr>
          <w:rFonts w:ascii="Arial" w:hAnsi="Arial" w:cs="Arial"/>
          <w:b/>
          <w:sz w:val="22"/>
          <w:szCs w:val="22"/>
        </w:rPr>
        <w:t xml:space="preserve"> </w:t>
      </w:r>
      <w:r w:rsidRPr="004B7B4B">
        <w:rPr>
          <w:rFonts w:ascii="Arial" w:hAnsi="Arial" w:cs="Arial"/>
          <w:sz w:val="22"/>
          <w:szCs w:val="22"/>
        </w:rPr>
        <w:t>Sem a apresentação destes documentos não há como justificar a quebra do equilíbrio econômico-financeiro do contrato quanto ao item licitado.</w:t>
      </w:r>
    </w:p>
    <w:p w14:paraId="3205D764" w14:textId="77777777" w:rsidR="00687383" w:rsidRPr="004B7B4B" w:rsidRDefault="00687383" w:rsidP="00687383">
      <w:pPr>
        <w:spacing w:line="360" w:lineRule="auto"/>
        <w:jc w:val="both"/>
        <w:rPr>
          <w:rFonts w:ascii="Arial" w:hAnsi="Arial" w:cs="Arial"/>
          <w:spacing w:val="-3"/>
          <w:sz w:val="22"/>
          <w:szCs w:val="22"/>
        </w:rPr>
      </w:pPr>
      <w:r w:rsidRPr="004B7B4B">
        <w:rPr>
          <w:rFonts w:ascii="Arial" w:hAnsi="Arial" w:cs="Arial"/>
          <w:spacing w:val="-3"/>
          <w:sz w:val="22"/>
          <w:szCs w:val="22"/>
        </w:rPr>
        <w:t>6.4.</w:t>
      </w:r>
      <w:r w:rsidRPr="004B7B4B">
        <w:rPr>
          <w:rFonts w:ascii="Arial" w:hAnsi="Arial" w:cs="Arial"/>
          <w:b/>
          <w:spacing w:val="-3"/>
          <w:sz w:val="22"/>
          <w:szCs w:val="22"/>
        </w:rPr>
        <w:t xml:space="preserve"> </w:t>
      </w:r>
      <w:r w:rsidRPr="004B7B4B">
        <w:rPr>
          <w:rFonts w:ascii="Arial" w:hAnsi="Arial" w:cs="Arial"/>
          <w:spacing w:val="-3"/>
          <w:sz w:val="22"/>
          <w:szCs w:val="22"/>
        </w:rPr>
        <w:t>A marca cotada na proposta licitatória deverá constar nas notas fiscais apresentadas para realinhamento.</w:t>
      </w:r>
    </w:p>
    <w:p w14:paraId="5FCEDEEE"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1E4B3312" w14:textId="77777777" w:rsidR="00607849" w:rsidRPr="008C0659" w:rsidRDefault="00607849" w:rsidP="00607849">
      <w:pPr>
        <w:pStyle w:val="Nivel01Titulo"/>
        <w:numPr>
          <w:ilvl w:val="0"/>
          <w:numId w:val="0"/>
        </w:numPr>
        <w:tabs>
          <w:tab w:val="clear" w:pos="567"/>
          <w:tab w:val="left" w:pos="0"/>
        </w:tabs>
        <w:spacing w:before="0" w:line="312"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607849">
      <w:pPr>
        <w:pBdr>
          <w:top w:val="nil"/>
          <w:left w:val="nil"/>
          <w:bottom w:val="nil"/>
          <w:right w:val="nil"/>
          <w:between w:val="nil"/>
        </w:pBdr>
        <w:spacing w:line="312"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2208DED4"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7.1.1. Cumprir todas as obrigações constantes </w:t>
      </w:r>
      <w:r w:rsidRPr="008C0659">
        <w:rPr>
          <w:rFonts w:ascii="Arial" w:hAnsi="Arial" w:cs="Arial"/>
          <w:color w:val="000000"/>
          <w:sz w:val="22"/>
          <w:szCs w:val="22"/>
        </w:rPr>
        <w:t>deste instrumento e seus anexos</w:t>
      </w:r>
      <w:r w:rsidRPr="008C0659">
        <w:rPr>
          <w:rFonts w:ascii="Arial" w:hAnsi="Arial" w:cs="Arial"/>
          <w:sz w:val="22"/>
          <w:szCs w:val="22"/>
        </w:rPr>
        <w:t>.</w:t>
      </w:r>
    </w:p>
    <w:p w14:paraId="495940BC" w14:textId="6D4ED4CA" w:rsidR="00607849" w:rsidRPr="006632EC" w:rsidRDefault="00607849" w:rsidP="00607849">
      <w:pPr>
        <w:pBdr>
          <w:top w:val="nil"/>
          <w:left w:val="nil"/>
          <w:bottom w:val="nil"/>
          <w:right w:val="nil"/>
          <w:between w:val="nil"/>
        </w:pBdr>
        <w:spacing w:line="312" w:lineRule="auto"/>
        <w:jc w:val="both"/>
        <w:rPr>
          <w:rFonts w:ascii="Arial" w:hAnsi="Arial" w:cs="Arial"/>
          <w:b/>
          <w:sz w:val="22"/>
          <w:szCs w:val="22"/>
        </w:rPr>
      </w:pPr>
      <w:r w:rsidRPr="00162B8E">
        <w:rPr>
          <w:rFonts w:ascii="Arial" w:hAnsi="Arial" w:cs="Arial"/>
          <w:sz w:val="22"/>
          <w:szCs w:val="22"/>
        </w:rPr>
        <w:t xml:space="preserve">7.1.2. Efetuar a entrega conforme fixado no Termo de Referência / </w:t>
      </w:r>
      <w:r w:rsidRPr="006632EC">
        <w:rPr>
          <w:rFonts w:ascii="Arial" w:hAnsi="Arial" w:cs="Arial"/>
          <w:b/>
          <w:sz w:val="22"/>
          <w:szCs w:val="22"/>
        </w:rPr>
        <w:t xml:space="preserve">Anexo </w:t>
      </w:r>
      <w:r w:rsidR="00FC702C">
        <w:rPr>
          <w:rFonts w:ascii="Arial" w:hAnsi="Arial" w:cs="Arial"/>
          <w:b/>
          <w:sz w:val="22"/>
          <w:szCs w:val="22"/>
        </w:rPr>
        <w:t>I</w:t>
      </w:r>
      <w:r w:rsidRPr="006632EC">
        <w:rPr>
          <w:rFonts w:ascii="Arial" w:hAnsi="Arial" w:cs="Arial"/>
          <w:b/>
          <w:sz w:val="22"/>
          <w:szCs w:val="22"/>
        </w:rPr>
        <w:t>.</w:t>
      </w:r>
    </w:p>
    <w:p w14:paraId="00153E59"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7.1.3. Providenciar a imediata correção das irregularidades apontadas pelo Contratante, quanto à </w:t>
      </w:r>
      <w:r w:rsidRPr="00162B8E">
        <w:rPr>
          <w:rFonts w:ascii="Arial" w:hAnsi="Arial" w:cs="Arial"/>
          <w:sz w:val="22"/>
          <w:szCs w:val="22"/>
        </w:rPr>
        <w:t>regularidade do fornecimento.</w:t>
      </w:r>
    </w:p>
    <w:p w14:paraId="4A058BD6"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162B8E">
        <w:rPr>
          <w:rFonts w:ascii="Arial" w:hAnsi="Arial" w:cs="Arial"/>
          <w:sz w:val="22"/>
          <w:szCs w:val="22"/>
        </w:rPr>
        <w:t>7.1.4. Garantir a boa qualidade do fornecimento do objeto.</w:t>
      </w:r>
    </w:p>
    <w:p w14:paraId="51D270BA"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162B8E">
        <w:rPr>
          <w:rFonts w:ascii="Arial" w:hAnsi="Arial" w:cs="Arial"/>
          <w:sz w:val="22"/>
          <w:szCs w:val="22"/>
        </w:rPr>
        <w:t>7.1.5. Atender, no prazo máximo de 10 (dez) dias úteis, a convocação para retirada da(s) Nota(s) de Empenho referente ao fornecimento.</w:t>
      </w:r>
    </w:p>
    <w:p w14:paraId="113B6AD6"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lastRenderedPageBreak/>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8C0659">
        <w:rPr>
          <w:rFonts w:ascii="Arial" w:hAnsi="Arial" w:cs="Arial"/>
          <w:sz w:val="22"/>
          <w:szCs w:val="22"/>
        </w:rPr>
        <w:tab/>
      </w:r>
    </w:p>
    <w:p w14:paraId="22E54681"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7.1.10. Submeter-se às normas e determinações do Contratante no que se referem à execução deste contrato.</w:t>
      </w:r>
    </w:p>
    <w:p w14:paraId="20BA9E70"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p>
    <w:p w14:paraId="325CE66F" w14:textId="77777777" w:rsidR="00607849" w:rsidRPr="008C0659" w:rsidRDefault="00607849" w:rsidP="00607849">
      <w:pPr>
        <w:spacing w:line="312"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77777777" w:rsidR="0059125A" w:rsidRPr="008C0659" w:rsidRDefault="00607849" w:rsidP="00607849">
      <w:pPr>
        <w:spacing w:line="312" w:lineRule="auto"/>
        <w:jc w:val="both"/>
        <w:rPr>
          <w:rFonts w:ascii="Arial" w:hAnsi="Arial" w:cs="Arial"/>
          <w:sz w:val="22"/>
          <w:szCs w:val="22"/>
          <w:highlight w:val="yellow"/>
        </w:rPr>
      </w:pPr>
      <w:r w:rsidRPr="008C0659">
        <w:rPr>
          <w:rFonts w:ascii="Arial" w:hAnsi="Arial" w:cs="Arial"/>
          <w:sz w:val="22"/>
          <w:szCs w:val="22"/>
        </w:rPr>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2405"/>
        <w:gridCol w:w="3827"/>
        <w:gridCol w:w="1843"/>
        <w:gridCol w:w="1559"/>
      </w:tblGrid>
      <w:tr w:rsidR="0059125A" w14:paraId="48103B1D" w14:textId="77777777" w:rsidTr="0059125A">
        <w:tc>
          <w:tcPr>
            <w:tcW w:w="2405" w:type="dxa"/>
            <w:tcBorders>
              <w:top w:val="single" w:sz="4" w:space="0" w:color="auto"/>
              <w:left w:val="single" w:sz="4" w:space="0" w:color="auto"/>
              <w:bottom w:val="single" w:sz="4" w:space="0" w:color="auto"/>
              <w:right w:val="single" w:sz="4" w:space="0" w:color="auto"/>
            </w:tcBorders>
            <w:hideMark/>
          </w:tcPr>
          <w:p w14:paraId="477574C2" w14:textId="77777777" w:rsidR="0059125A" w:rsidRDefault="0059125A">
            <w:pPr>
              <w:spacing w:line="312" w:lineRule="auto"/>
              <w:jc w:val="center"/>
              <w:rPr>
                <w:rFonts w:ascii="Arial" w:hAnsi="Arial" w:cs="Arial"/>
                <w:b/>
                <w:lang w:eastAsia="en-US"/>
              </w:rPr>
            </w:pPr>
            <w:r>
              <w:rPr>
                <w:rFonts w:ascii="Arial" w:hAnsi="Arial" w:cs="Arial"/>
                <w:b/>
                <w:lang w:eastAsia="en-US"/>
              </w:rPr>
              <w:t>SECRETARIA</w:t>
            </w:r>
          </w:p>
        </w:tc>
        <w:tc>
          <w:tcPr>
            <w:tcW w:w="3827" w:type="dxa"/>
            <w:tcBorders>
              <w:top w:val="single" w:sz="4" w:space="0" w:color="auto"/>
              <w:left w:val="single" w:sz="4" w:space="0" w:color="auto"/>
              <w:bottom w:val="single" w:sz="4" w:space="0" w:color="auto"/>
              <w:right w:val="single" w:sz="4" w:space="0" w:color="auto"/>
            </w:tcBorders>
            <w:hideMark/>
          </w:tcPr>
          <w:p w14:paraId="000D078E" w14:textId="77777777" w:rsidR="0059125A" w:rsidRDefault="0059125A">
            <w:pPr>
              <w:spacing w:line="312"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hideMark/>
          </w:tcPr>
          <w:p w14:paraId="0EE7743B" w14:textId="77777777" w:rsidR="0059125A" w:rsidRDefault="0059125A">
            <w:pPr>
              <w:spacing w:line="312" w:lineRule="auto"/>
              <w:jc w:val="center"/>
              <w:rPr>
                <w:rFonts w:ascii="Arial" w:hAnsi="Arial" w:cs="Arial"/>
                <w:b/>
                <w:lang w:eastAsia="en-US"/>
              </w:rPr>
            </w:pPr>
            <w:r>
              <w:rPr>
                <w:rFonts w:ascii="Arial" w:hAnsi="Arial" w:cs="Arial"/>
                <w:b/>
                <w:lang w:eastAsia="en-US"/>
              </w:rPr>
              <w:t>CARGO</w:t>
            </w:r>
          </w:p>
        </w:tc>
        <w:tc>
          <w:tcPr>
            <w:tcW w:w="1559" w:type="dxa"/>
            <w:tcBorders>
              <w:top w:val="single" w:sz="4" w:space="0" w:color="auto"/>
              <w:left w:val="single" w:sz="4" w:space="0" w:color="auto"/>
              <w:bottom w:val="single" w:sz="4" w:space="0" w:color="auto"/>
              <w:right w:val="single" w:sz="4" w:space="0" w:color="auto"/>
            </w:tcBorders>
            <w:hideMark/>
          </w:tcPr>
          <w:p w14:paraId="6062C443" w14:textId="77777777" w:rsidR="0059125A" w:rsidRDefault="0059125A">
            <w:pPr>
              <w:spacing w:line="312" w:lineRule="auto"/>
              <w:jc w:val="center"/>
              <w:rPr>
                <w:rFonts w:ascii="Arial" w:hAnsi="Arial" w:cs="Arial"/>
                <w:b/>
                <w:lang w:eastAsia="en-US"/>
              </w:rPr>
            </w:pPr>
            <w:r>
              <w:rPr>
                <w:rFonts w:ascii="Arial" w:hAnsi="Arial" w:cs="Arial"/>
                <w:b/>
                <w:lang w:eastAsia="en-US"/>
              </w:rPr>
              <w:t>MATRÍCULA</w:t>
            </w:r>
          </w:p>
        </w:tc>
      </w:tr>
      <w:tr w:rsidR="0051332A" w14:paraId="2BCEC7C6" w14:textId="77777777" w:rsidTr="0051332A">
        <w:trPr>
          <w:trHeight w:val="551"/>
        </w:trPr>
        <w:tc>
          <w:tcPr>
            <w:tcW w:w="2405" w:type="dxa"/>
            <w:tcBorders>
              <w:top w:val="single" w:sz="4" w:space="0" w:color="auto"/>
              <w:left w:val="single" w:sz="4" w:space="0" w:color="auto"/>
              <w:bottom w:val="single" w:sz="4" w:space="0" w:color="auto"/>
              <w:right w:val="single" w:sz="4" w:space="0" w:color="auto"/>
            </w:tcBorders>
            <w:vAlign w:val="center"/>
            <w:hideMark/>
          </w:tcPr>
          <w:p w14:paraId="59622C07" w14:textId="77777777" w:rsidR="0051332A" w:rsidRDefault="0051332A">
            <w:pPr>
              <w:spacing w:line="312" w:lineRule="auto"/>
              <w:jc w:val="center"/>
              <w:rPr>
                <w:rFonts w:ascii="Arial" w:hAnsi="Arial" w:cs="Arial"/>
                <w:lang w:eastAsia="en-US"/>
              </w:rPr>
            </w:pPr>
            <w:r>
              <w:rPr>
                <w:rFonts w:ascii="Arial" w:hAnsi="Arial" w:cs="Arial"/>
                <w:lang w:eastAsia="en-US"/>
              </w:rPr>
              <w:t>Educação</w:t>
            </w:r>
          </w:p>
        </w:tc>
        <w:tc>
          <w:tcPr>
            <w:tcW w:w="3827" w:type="dxa"/>
            <w:tcBorders>
              <w:top w:val="single" w:sz="4" w:space="0" w:color="auto"/>
              <w:left w:val="single" w:sz="4" w:space="0" w:color="auto"/>
              <w:right w:val="single" w:sz="4" w:space="0" w:color="auto"/>
            </w:tcBorders>
            <w:vAlign w:val="center"/>
            <w:hideMark/>
          </w:tcPr>
          <w:p w14:paraId="263FDC8A" w14:textId="472A3609" w:rsidR="0051332A" w:rsidRDefault="0051332A" w:rsidP="0051332A">
            <w:pPr>
              <w:spacing w:line="312" w:lineRule="auto"/>
              <w:jc w:val="center"/>
              <w:rPr>
                <w:rFonts w:ascii="Arial" w:hAnsi="Arial" w:cs="Arial"/>
                <w:lang w:eastAsia="en-US"/>
              </w:rPr>
            </w:pPr>
            <w:r>
              <w:rPr>
                <w:rFonts w:ascii="Arial" w:hAnsi="Arial" w:cs="Arial"/>
                <w:lang w:eastAsia="en-US"/>
              </w:rPr>
              <w:t xml:space="preserve">Andreza </w:t>
            </w:r>
            <w:proofErr w:type="spellStart"/>
            <w:r>
              <w:rPr>
                <w:rFonts w:ascii="Arial" w:hAnsi="Arial" w:cs="Arial"/>
                <w:lang w:eastAsia="en-US"/>
              </w:rPr>
              <w:t>Nataline</w:t>
            </w:r>
            <w:proofErr w:type="spellEnd"/>
            <w:r>
              <w:rPr>
                <w:rFonts w:ascii="Arial" w:hAnsi="Arial" w:cs="Arial"/>
                <w:lang w:eastAsia="en-US"/>
              </w:rPr>
              <w:t xml:space="preserve"> Rodrigues de Amorim </w:t>
            </w:r>
          </w:p>
        </w:tc>
        <w:tc>
          <w:tcPr>
            <w:tcW w:w="1843" w:type="dxa"/>
            <w:tcBorders>
              <w:top w:val="single" w:sz="4" w:space="0" w:color="auto"/>
              <w:left w:val="single" w:sz="4" w:space="0" w:color="auto"/>
              <w:right w:val="single" w:sz="4" w:space="0" w:color="auto"/>
            </w:tcBorders>
            <w:vAlign w:val="center"/>
            <w:hideMark/>
          </w:tcPr>
          <w:p w14:paraId="7AFC655C" w14:textId="0B433514" w:rsidR="0051332A" w:rsidRDefault="0051332A" w:rsidP="0051332A">
            <w:pPr>
              <w:spacing w:line="312" w:lineRule="auto"/>
              <w:jc w:val="center"/>
              <w:rPr>
                <w:rFonts w:ascii="Arial" w:hAnsi="Arial" w:cs="Arial"/>
                <w:lang w:eastAsia="en-US"/>
              </w:rPr>
            </w:pPr>
            <w:r>
              <w:rPr>
                <w:rFonts w:ascii="Arial" w:hAnsi="Arial" w:cs="Arial"/>
                <w:lang w:eastAsia="en-US"/>
              </w:rPr>
              <w:t xml:space="preserve">Nutricionista </w:t>
            </w:r>
          </w:p>
        </w:tc>
        <w:tc>
          <w:tcPr>
            <w:tcW w:w="1559" w:type="dxa"/>
            <w:tcBorders>
              <w:top w:val="single" w:sz="4" w:space="0" w:color="auto"/>
              <w:left w:val="single" w:sz="4" w:space="0" w:color="auto"/>
              <w:right w:val="single" w:sz="4" w:space="0" w:color="auto"/>
            </w:tcBorders>
            <w:vAlign w:val="center"/>
            <w:hideMark/>
          </w:tcPr>
          <w:p w14:paraId="3FC96259" w14:textId="6A45FBF4" w:rsidR="0051332A" w:rsidRDefault="0051332A" w:rsidP="0051332A">
            <w:pPr>
              <w:spacing w:line="312" w:lineRule="auto"/>
              <w:jc w:val="center"/>
              <w:rPr>
                <w:rFonts w:ascii="Arial" w:hAnsi="Arial" w:cs="Arial"/>
                <w:lang w:eastAsia="en-US"/>
              </w:rPr>
            </w:pPr>
            <w:r>
              <w:rPr>
                <w:rFonts w:ascii="Arial" w:hAnsi="Arial" w:cs="Arial"/>
                <w:lang w:eastAsia="en-US"/>
              </w:rPr>
              <w:t>2000</w:t>
            </w:r>
          </w:p>
        </w:tc>
      </w:tr>
    </w:tbl>
    <w:p w14:paraId="10BEB59F"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162B8E" w:rsidRDefault="00607849" w:rsidP="00607849">
      <w:pPr>
        <w:pStyle w:val="Nvel2-Red"/>
        <w:numPr>
          <w:ilvl w:val="0"/>
          <w:numId w:val="0"/>
        </w:numPr>
        <w:spacing w:before="0" w:after="0" w:line="312" w:lineRule="auto"/>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7.2.5 Estar sempre atenta à regular execução do contrato e para eventuais riscos.</w:t>
      </w:r>
    </w:p>
    <w:p w14:paraId="6E180726"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2AD73178"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CLÁUSULA OITAVA – OBRIGAÇÕES PERTINENTES À LGPD</w:t>
      </w:r>
    </w:p>
    <w:p w14:paraId="19031A28"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0B63ACB6"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445E4890"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lastRenderedPageBreak/>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11C142B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740237ED"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5A4ED08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2059A30F"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p>
    <w:p w14:paraId="0E84795D"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6117A1F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lastRenderedPageBreak/>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441BB70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607849">
      <w:pPr>
        <w:pStyle w:val="PargrafodaLista"/>
        <w:spacing w:line="312" w:lineRule="auto"/>
        <w:rPr>
          <w:rFonts w:ascii="Arial" w:hAnsi="Arial" w:cs="Arial"/>
          <w:color w:val="000000"/>
          <w:sz w:val="22"/>
          <w:szCs w:val="22"/>
        </w:rPr>
      </w:pPr>
    </w:p>
    <w:p w14:paraId="5E8FE523"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607849">
      <w:pPr>
        <w:pStyle w:val="Nvel2-Red"/>
        <w:numPr>
          <w:ilvl w:val="0"/>
          <w:numId w:val="0"/>
        </w:numPr>
        <w:tabs>
          <w:tab w:val="left" w:pos="0"/>
        </w:tabs>
        <w:spacing w:before="0" w:after="0" w:line="312" w:lineRule="auto"/>
        <w:rPr>
          <w:i w:val="0"/>
          <w:iCs w:val="0"/>
          <w:color w:val="000000"/>
          <w:sz w:val="22"/>
          <w:szCs w:val="22"/>
        </w:rPr>
      </w:pPr>
      <w:bookmarkStart w:id="4" w:name="_Hlk138776617"/>
      <w:r w:rsidRPr="008C0659">
        <w:rPr>
          <w:i w:val="0"/>
          <w:iCs w:val="0"/>
          <w:color w:val="000000"/>
          <w:sz w:val="22"/>
          <w:szCs w:val="22"/>
        </w:rPr>
        <w:t>9.1. Não haverá exigência de garantia contratual da execução.</w:t>
      </w:r>
    </w:p>
    <w:bookmarkEnd w:id="4"/>
    <w:p w14:paraId="19B9F02E" w14:textId="77777777" w:rsidR="00607849" w:rsidRPr="008C0659" w:rsidRDefault="00607849" w:rsidP="00607849">
      <w:pPr>
        <w:spacing w:line="312" w:lineRule="auto"/>
        <w:ind w:left="567"/>
        <w:rPr>
          <w:rFonts w:ascii="Arial" w:hAnsi="Arial" w:cs="Arial"/>
          <w:sz w:val="22"/>
          <w:szCs w:val="22"/>
        </w:rPr>
      </w:pPr>
    </w:p>
    <w:p w14:paraId="0D3FD288" w14:textId="77777777" w:rsidR="00607849" w:rsidRPr="008C0659" w:rsidRDefault="00607849" w:rsidP="00607849">
      <w:pPr>
        <w:pStyle w:val="Nivel01Titulo"/>
        <w:numPr>
          <w:ilvl w:val="0"/>
          <w:numId w:val="0"/>
        </w:numPr>
        <w:tabs>
          <w:tab w:val="clear" w:pos="567"/>
          <w:tab w:val="left" w:pos="284"/>
        </w:tabs>
        <w:spacing w:before="0" w:line="312"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607849">
      <w:pPr>
        <w:pStyle w:val="PargrafodaLista1"/>
        <w:spacing w:line="312" w:lineRule="auto"/>
        <w:ind w:left="567"/>
        <w:jc w:val="both"/>
        <w:rPr>
          <w:rFonts w:ascii="Arial" w:hAnsi="Arial" w:cs="Arial"/>
          <w:sz w:val="22"/>
          <w:szCs w:val="22"/>
        </w:rPr>
      </w:pPr>
    </w:p>
    <w:p w14:paraId="5F7D271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10.2. Serão aplicadas à responsável pelas infrações acima as seguintes sanções:</w:t>
      </w:r>
    </w:p>
    <w:p w14:paraId="5F52819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lastRenderedPageBreak/>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 – propor recursos manifestamente protelatórios em sede de contratação direta;</w:t>
      </w:r>
    </w:p>
    <w:p w14:paraId="5B8C780A"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IV – deixar de cumprir o modelo de gestão do contrato;</w:t>
      </w:r>
    </w:p>
    <w:p w14:paraId="68A9E15F"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V – deixar de complementar o valor da garantia recolhida após solicitação do Contratante;</w:t>
      </w:r>
    </w:p>
    <w:p w14:paraId="5837E389"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 xml:space="preserve">VI – não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IX – manter funcionário sem qualificação para a execução do objeto;</w:t>
      </w:r>
    </w:p>
    <w:p w14:paraId="3BE9A8C0"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 xml:space="preserve">X – utilizar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lastRenderedPageBreak/>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607849">
      <w:pPr>
        <w:pStyle w:val="SemEspaamento"/>
        <w:spacing w:line="312" w:lineRule="auto"/>
        <w:jc w:val="both"/>
        <w:rPr>
          <w:rFonts w:ascii="Arial" w:hAnsi="Arial" w:cs="Arial"/>
          <w:iCs/>
        </w:rPr>
      </w:pPr>
      <w:r w:rsidRPr="008C0659">
        <w:rPr>
          <w:rFonts w:ascii="Arial" w:hAnsi="Arial" w:cs="Arial"/>
          <w:iCs/>
        </w:rPr>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607849">
      <w:pPr>
        <w:spacing w:line="312" w:lineRule="auto"/>
        <w:ind w:left="2520"/>
        <w:jc w:val="both"/>
        <w:rPr>
          <w:rFonts w:ascii="Arial" w:hAnsi="Arial" w:cs="Arial"/>
          <w:sz w:val="22"/>
          <w:szCs w:val="22"/>
        </w:rPr>
      </w:pPr>
    </w:p>
    <w:p w14:paraId="0136F488"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bookmarkStart w:id="5"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607849">
      <w:pPr>
        <w:spacing w:line="312" w:lineRule="auto"/>
        <w:jc w:val="both"/>
        <w:rPr>
          <w:rFonts w:ascii="Arial" w:hAnsi="Arial" w:cs="Arial"/>
          <w:sz w:val="22"/>
          <w:szCs w:val="22"/>
        </w:rPr>
      </w:pPr>
    </w:p>
    <w:p w14:paraId="71DC031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607849">
      <w:pPr>
        <w:spacing w:line="312" w:lineRule="auto"/>
        <w:jc w:val="both"/>
        <w:rPr>
          <w:rFonts w:ascii="Arial" w:hAnsi="Arial" w:cs="Arial"/>
          <w:sz w:val="22"/>
          <w:szCs w:val="22"/>
        </w:rPr>
      </w:pPr>
    </w:p>
    <w:bookmarkEnd w:id="5"/>
    <w:p w14:paraId="709934D2"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8C0659" w:rsidRDefault="00607849" w:rsidP="00607849">
      <w:pPr>
        <w:spacing w:line="312" w:lineRule="auto"/>
        <w:jc w:val="both"/>
        <w:rPr>
          <w:rFonts w:ascii="Arial" w:hAnsi="Arial" w:cs="Arial"/>
          <w:sz w:val="22"/>
          <w:szCs w:val="22"/>
        </w:rPr>
      </w:pPr>
    </w:p>
    <w:p w14:paraId="62FEC884"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8C0659" w:rsidRDefault="00607849" w:rsidP="00607849">
      <w:pPr>
        <w:spacing w:line="312" w:lineRule="auto"/>
        <w:jc w:val="both"/>
        <w:rPr>
          <w:rFonts w:ascii="Arial" w:hAnsi="Arial" w:cs="Arial"/>
          <w:sz w:val="22"/>
          <w:szCs w:val="22"/>
        </w:rPr>
      </w:pPr>
    </w:p>
    <w:p w14:paraId="5E02AFD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w:t>
      </w:r>
      <w:r w:rsidRPr="008C0659">
        <w:rPr>
          <w:i w:val="0"/>
          <w:iCs w:val="0"/>
          <w:color w:val="000000"/>
          <w:sz w:val="22"/>
          <w:szCs w:val="22"/>
        </w:rPr>
        <w:lastRenderedPageBreak/>
        <w:t xml:space="preserve">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607849">
      <w:pPr>
        <w:spacing w:line="312" w:lineRule="auto"/>
        <w:jc w:val="both"/>
        <w:rPr>
          <w:rFonts w:ascii="Arial" w:hAnsi="Arial" w:cs="Arial"/>
          <w:sz w:val="22"/>
          <w:szCs w:val="22"/>
        </w:rPr>
      </w:pPr>
    </w:p>
    <w:p w14:paraId="188FC3D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C0659">
        <w:rPr>
          <w:i w:val="0"/>
          <w:iCs w:val="0"/>
          <w:color w:val="000000"/>
          <w:sz w:val="22"/>
          <w:szCs w:val="22"/>
        </w:rPr>
        <w:t>Ceis</w:t>
      </w:r>
      <w:proofErr w:type="spellEnd"/>
      <w:r w:rsidRPr="008C0659">
        <w:rPr>
          <w:i w:val="0"/>
          <w:iCs w:val="0"/>
          <w:color w:val="000000"/>
          <w:sz w:val="22"/>
          <w:szCs w:val="22"/>
        </w:rPr>
        <w:t>) e no Cadastro Nacional de Empresas Punidas (</w:t>
      </w:r>
      <w:proofErr w:type="spellStart"/>
      <w:r w:rsidRPr="008C0659">
        <w:rPr>
          <w:i w:val="0"/>
          <w:iCs w:val="0"/>
          <w:color w:val="000000"/>
          <w:sz w:val="22"/>
          <w:szCs w:val="22"/>
        </w:rPr>
        <w:t>Cnep</w:t>
      </w:r>
      <w:proofErr w:type="spellEnd"/>
      <w:r w:rsidRPr="008C0659">
        <w:rPr>
          <w:i w:val="0"/>
          <w:iCs w:val="0"/>
          <w:color w:val="000000"/>
          <w:sz w:val="22"/>
          <w:szCs w:val="22"/>
        </w:rPr>
        <w:t>), no âmbito do Poder Executivo Federal e no Cadastro de Fornecedores do Município.</w:t>
      </w:r>
    </w:p>
    <w:p w14:paraId="5E592BB4" w14:textId="77777777" w:rsidR="00607849" w:rsidRPr="008C0659" w:rsidRDefault="00607849" w:rsidP="00607849">
      <w:pPr>
        <w:spacing w:line="312" w:lineRule="auto"/>
        <w:jc w:val="both"/>
        <w:rPr>
          <w:rFonts w:ascii="Arial" w:hAnsi="Arial" w:cs="Arial"/>
          <w:i/>
          <w:sz w:val="22"/>
          <w:szCs w:val="22"/>
        </w:rPr>
      </w:pPr>
    </w:p>
    <w:p w14:paraId="1DEE8A5C"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607849">
      <w:pPr>
        <w:spacing w:line="312" w:lineRule="auto"/>
        <w:rPr>
          <w:rFonts w:ascii="Arial" w:hAnsi="Arial" w:cs="Arial"/>
          <w:sz w:val="22"/>
          <w:szCs w:val="22"/>
        </w:rPr>
      </w:pPr>
    </w:p>
    <w:p w14:paraId="75F7FCFD"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DÉCIMA PRIMEIRA – DA EXTINÇÃO CONTRATUAL </w:t>
      </w:r>
    </w:p>
    <w:p w14:paraId="432432D5"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607849">
      <w:pPr>
        <w:spacing w:line="312" w:lineRule="auto"/>
        <w:ind w:left="567"/>
        <w:jc w:val="both"/>
        <w:rPr>
          <w:rFonts w:ascii="Arial" w:hAnsi="Arial" w:cs="Arial"/>
          <w:sz w:val="22"/>
          <w:szCs w:val="22"/>
        </w:rPr>
      </w:pPr>
    </w:p>
    <w:p w14:paraId="426BDA61"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607849">
      <w:pPr>
        <w:spacing w:line="312" w:lineRule="auto"/>
        <w:jc w:val="both"/>
        <w:rPr>
          <w:rFonts w:ascii="Arial" w:hAnsi="Arial" w:cs="Arial"/>
          <w:sz w:val="22"/>
          <w:szCs w:val="22"/>
        </w:rPr>
      </w:pPr>
    </w:p>
    <w:p w14:paraId="4E3D8277"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607849">
      <w:pPr>
        <w:pStyle w:val="Nivel2"/>
        <w:numPr>
          <w:ilvl w:val="0"/>
          <w:numId w:val="0"/>
        </w:numPr>
        <w:spacing w:before="0" w:after="0" w:line="312" w:lineRule="auto"/>
        <w:ind w:left="567"/>
        <w:rPr>
          <w:sz w:val="22"/>
          <w:szCs w:val="22"/>
        </w:rPr>
      </w:pPr>
    </w:p>
    <w:p w14:paraId="57A53285"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8C0659" w:rsidRDefault="00607849" w:rsidP="00607849">
      <w:pPr>
        <w:spacing w:line="312" w:lineRule="auto"/>
        <w:rPr>
          <w:rFonts w:ascii="Arial" w:hAnsi="Arial" w:cs="Arial"/>
          <w:sz w:val="22"/>
          <w:szCs w:val="22"/>
        </w:rPr>
      </w:pPr>
    </w:p>
    <w:p w14:paraId="6C714A5A"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lastRenderedPageBreak/>
        <w:t xml:space="preserve">CLÁUSULA DÉCIMA SEGUNDA – DOTAÇÃO ORÇAMENTÁRIA </w:t>
      </w:r>
    </w:p>
    <w:p w14:paraId="5C70217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54C13FC1" w14:textId="77777777" w:rsidR="00607849" w:rsidRDefault="00607849" w:rsidP="00607849">
      <w:pPr>
        <w:spacing w:line="312" w:lineRule="auto"/>
        <w:jc w:val="both"/>
        <w:rPr>
          <w:rFonts w:ascii="Arial" w:hAnsi="Arial" w:cs="Arial"/>
          <w:b/>
          <w:sz w:val="22"/>
          <w:szCs w:val="22"/>
        </w:rPr>
      </w:pPr>
      <w:r w:rsidRPr="008C0659">
        <w:rPr>
          <w:rFonts w:ascii="Arial" w:hAnsi="Arial" w:cs="Arial"/>
          <w:b/>
          <w:sz w:val="22"/>
          <w:szCs w:val="22"/>
        </w:rPr>
        <w:t xml:space="preserve">Dotação: </w:t>
      </w:r>
    </w:p>
    <w:p w14:paraId="1EBB68E2" w14:textId="75704C8E" w:rsidR="00687383" w:rsidRDefault="00687383" w:rsidP="00687383">
      <w:pPr>
        <w:spacing w:line="360" w:lineRule="auto"/>
        <w:jc w:val="both"/>
        <w:rPr>
          <w:rFonts w:ascii="Arial" w:hAnsi="Arial" w:cs="Arial"/>
          <w:b/>
          <w:sz w:val="22"/>
          <w:szCs w:val="22"/>
        </w:rPr>
      </w:pPr>
      <w:r>
        <w:rPr>
          <w:rFonts w:ascii="Arial" w:hAnsi="Arial" w:cs="Arial"/>
          <w:b/>
          <w:sz w:val="22"/>
          <w:szCs w:val="22"/>
        </w:rPr>
        <w:t>02.02.01 – 12.361.1002.20</w:t>
      </w:r>
      <w:r w:rsidR="006F1B22">
        <w:rPr>
          <w:rFonts w:ascii="Arial" w:hAnsi="Arial" w:cs="Arial"/>
          <w:b/>
          <w:sz w:val="22"/>
          <w:szCs w:val="22"/>
        </w:rPr>
        <w:t>43</w:t>
      </w:r>
      <w:r>
        <w:rPr>
          <w:rFonts w:ascii="Arial" w:hAnsi="Arial" w:cs="Arial"/>
          <w:b/>
          <w:sz w:val="22"/>
          <w:szCs w:val="22"/>
        </w:rPr>
        <w:t xml:space="preserve"> -   33.90.30.00 - Fonte 1500</w:t>
      </w:r>
      <w:r w:rsidR="006F1B22">
        <w:rPr>
          <w:rFonts w:ascii="Arial" w:hAnsi="Arial" w:cs="Arial"/>
          <w:b/>
          <w:sz w:val="22"/>
          <w:szCs w:val="22"/>
        </w:rPr>
        <w:t>, 1550, 1552</w:t>
      </w:r>
      <w:r>
        <w:rPr>
          <w:rFonts w:ascii="Arial" w:hAnsi="Arial" w:cs="Arial"/>
          <w:b/>
          <w:sz w:val="22"/>
          <w:szCs w:val="22"/>
        </w:rPr>
        <w:t xml:space="preserve"> - Ficha </w:t>
      </w:r>
      <w:r w:rsidR="006F1B22">
        <w:rPr>
          <w:rFonts w:ascii="Arial" w:hAnsi="Arial" w:cs="Arial"/>
          <w:b/>
          <w:sz w:val="22"/>
          <w:szCs w:val="22"/>
        </w:rPr>
        <w:t>106</w:t>
      </w:r>
      <w:r>
        <w:rPr>
          <w:rFonts w:ascii="Arial" w:hAnsi="Arial" w:cs="Arial"/>
          <w:b/>
          <w:sz w:val="22"/>
          <w:szCs w:val="22"/>
        </w:rPr>
        <w:t>.</w:t>
      </w:r>
    </w:p>
    <w:p w14:paraId="16B376BA" w14:textId="413CE315" w:rsidR="00687383" w:rsidRDefault="00687383" w:rsidP="00687383">
      <w:pPr>
        <w:spacing w:line="360" w:lineRule="auto"/>
        <w:jc w:val="both"/>
        <w:rPr>
          <w:rFonts w:ascii="Arial" w:hAnsi="Arial" w:cs="Arial"/>
          <w:b/>
          <w:sz w:val="22"/>
          <w:szCs w:val="22"/>
        </w:rPr>
      </w:pPr>
      <w:r>
        <w:rPr>
          <w:rFonts w:ascii="Arial" w:hAnsi="Arial" w:cs="Arial"/>
          <w:b/>
          <w:sz w:val="22"/>
          <w:szCs w:val="22"/>
        </w:rPr>
        <w:t>02.02.01 – 12.365.1002.2</w:t>
      </w:r>
      <w:r w:rsidR="006F1B22">
        <w:rPr>
          <w:rFonts w:ascii="Arial" w:hAnsi="Arial" w:cs="Arial"/>
          <w:b/>
          <w:sz w:val="22"/>
          <w:szCs w:val="22"/>
        </w:rPr>
        <w:t>154</w:t>
      </w:r>
      <w:r>
        <w:rPr>
          <w:rFonts w:ascii="Arial" w:hAnsi="Arial" w:cs="Arial"/>
          <w:b/>
          <w:sz w:val="22"/>
          <w:szCs w:val="22"/>
        </w:rPr>
        <w:t xml:space="preserve"> -  33.90.30.00 – Fonte 1500</w:t>
      </w:r>
      <w:r w:rsidR="006F1B22">
        <w:rPr>
          <w:rFonts w:ascii="Arial" w:hAnsi="Arial" w:cs="Arial"/>
          <w:b/>
          <w:sz w:val="22"/>
          <w:szCs w:val="22"/>
        </w:rPr>
        <w:t>, 1550, 1552</w:t>
      </w:r>
      <w:r>
        <w:rPr>
          <w:rFonts w:ascii="Arial" w:hAnsi="Arial" w:cs="Arial"/>
          <w:b/>
          <w:sz w:val="22"/>
          <w:szCs w:val="22"/>
        </w:rPr>
        <w:t xml:space="preserve"> – Ficha 1</w:t>
      </w:r>
      <w:r w:rsidR="006F1B22">
        <w:rPr>
          <w:rFonts w:ascii="Arial" w:hAnsi="Arial" w:cs="Arial"/>
          <w:b/>
          <w:sz w:val="22"/>
          <w:szCs w:val="22"/>
        </w:rPr>
        <w:t>50</w:t>
      </w:r>
      <w:r>
        <w:rPr>
          <w:rFonts w:ascii="Arial" w:hAnsi="Arial" w:cs="Arial"/>
          <w:b/>
          <w:sz w:val="22"/>
          <w:szCs w:val="22"/>
        </w:rPr>
        <w:t>.</w:t>
      </w:r>
    </w:p>
    <w:p w14:paraId="7DDE8220" w14:textId="343C3F3B" w:rsidR="00687383" w:rsidRDefault="00687383" w:rsidP="00687383">
      <w:pPr>
        <w:spacing w:line="360" w:lineRule="auto"/>
        <w:jc w:val="both"/>
        <w:rPr>
          <w:rFonts w:ascii="Arial" w:hAnsi="Arial" w:cs="Arial"/>
          <w:b/>
          <w:sz w:val="22"/>
          <w:szCs w:val="22"/>
        </w:rPr>
      </w:pPr>
      <w:r>
        <w:rPr>
          <w:rFonts w:ascii="Arial" w:hAnsi="Arial" w:cs="Arial"/>
          <w:b/>
          <w:sz w:val="22"/>
          <w:szCs w:val="22"/>
        </w:rPr>
        <w:t>02.02.01 – 12.36</w:t>
      </w:r>
      <w:r w:rsidR="006F1B22">
        <w:rPr>
          <w:rFonts w:ascii="Arial" w:hAnsi="Arial" w:cs="Arial"/>
          <w:b/>
          <w:sz w:val="22"/>
          <w:szCs w:val="22"/>
        </w:rPr>
        <w:t>5</w:t>
      </w:r>
      <w:r>
        <w:rPr>
          <w:rFonts w:ascii="Arial" w:hAnsi="Arial" w:cs="Arial"/>
          <w:b/>
          <w:sz w:val="22"/>
          <w:szCs w:val="22"/>
        </w:rPr>
        <w:t>.1002.21</w:t>
      </w:r>
      <w:r w:rsidR="006F1B22">
        <w:rPr>
          <w:rFonts w:ascii="Arial" w:hAnsi="Arial" w:cs="Arial"/>
          <w:b/>
          <w:sz w:val="22"/>
          <w:szCs w:val="22"/>
        </w:rPr>
        <w:t>55</w:t>
      </w:r>
      <w:r>
        <w:rPr>
          <w:rFonts w:ascii="Arial" w:hAnsi="Arial" w:cs="Arial"/>
          <w:b/>
          <w:sz w:val="22"/>
          <w:szCs w:val="22"/>
        </w:rPr>
        <w:t xml:space="preserve"> -  33.90.30.00 – Fonte 1500</w:t>
      </w:r>
      <w:r w:rsidR="006F1B22">
        <w:rPr>
          <w:rFonts w:ascii="Arial" w:hAnsi="Arial" w:cs="Arial"/>
          <w:b/>
          <w:sz w:val="22"/>
          <w:szCs w:val="22"/>
        </w:rPr>
        <w:t>, 1550, 1552</w:t>
      </w:r>
      <w:r>
        <w:rPr>
          <w:rFonts w:ascii="Arial" w:hAnsi="Arial" w:cs="Arial"/>
          <w:b/>
          <w:sz w:val="22"/>
          <w:szCs w:val="22"/>
        </w:rPr>
        <w:t xml:space="preserve"> – Ficha 1</w:t>
      </w:r>
      <w:r w:rsidR="006F1B22">
        <w:rPr>
          <w:rFonts w:ascii="Arial" w:hAnsi="Arial" w:cs="Arial"/>
          <w:b/>
          <w:sz w:val="22"/>
          <w:szCs w:val="22"/>
        </w:rPr>
        <w:t>51</w:t>
      </w:r>
      <w:r>
        <w:rPr>
          <w:rFonts w:ascii="Arial" w:hAnsi="Arial" w:cs="Arial"/>
          <w:b/>
          <w:sz w:val="22"/>
          <w:szCs w:val="22"/>
        </w:rPr>
        <w:t>.</w:t>
      </w:r>
    </w:p>
    <w:p w14:paraId="409C74DC"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E pelas dotações equivalentes nos exercícios seguintes.</w:t>
      </w:r>
    </w:p>
    <w:p w14:paraId="4D3BEB45" w14:textId="77777777" w:rsidR="00607849" w:rsidRPr="008C0659" w:rsidRDefault="00607849" w:rsidP="00607849">
      <w:pPr>
        <w:spacing w:line="312" w:lineRule="auto"/>
        <w:jc w:val="both"/>
        <w:rPr>
          <w:rFonts w:ascii="Arial" w:hAnsi="Arial" w:cs="Arial"/>
          <w:color w:val="000000"/>
          <w:sz w:val="22"/>
          <w:szCs w:val="22"/>
        </w:rPr>
      </w:pPr>
    </w:p>
    <w:p w14:paraId="0EBD9D9F" w14:textId="77777777" w:rsidR="00607849" w:rsidRPr="00882BC8"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607849">
      <w:pPr>
        <w:spacing w:line="312"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607849">
      <w:pPr>
        <w:spacing w:line="312" w:lineRule="auto"/>
        <w:ind w:left="567"/>
        <w:rPr>
          <w:rFonts w:ascii="Arial" w:hAnsi="Arial" w:cs="Arial"/>
          <w:sz w:val="22"/>
          <w:szCs w:val="22"/>
        </w:rPr>
      </w:pPr>
    </w:p>
    <w:p w14:paraId="5BF717A1" w14:textId="77777777" w:rsidR="00607849" w:rsidRPr="008C0659"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C0659">
        <w:rPr>
          <w:rFonts w:cs="Arial"/>
          <w:color w:val="auto"/>
          <w:sz w:val="22"/>
          <w:szCs w:val="22"/>
        </w:rPr>
        <w:t>CLÁUSULA DÉCIMA QUARTA – AS ALTERAÇÕES</w:t>
      </w:r>
    </w:p>
    <w:p w14:paraId="409FF22B"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14.1 Eventuais alterações contratuais reger-se-ão pela disciplina dos </w:t>
      </w:r>
      <w:proofErr w:type="spellStart"/>
      <w:r w:rsidRPr="008C0659">
        <w:rPr>
          <w:rFonts w:ascii="Arial" w:hAnsi="Arial" w:cs="Arial"/>
          <w:sz w:val="22"/>
          <w:szCs w:val="22"/>
        </w:rPr>
        <w:t>arts</w:t>
      </w:r>
      <w:proofErr w:type="spellEnd"/>
      <w:r w:rsidRPr="008C0659">
        <w:rPr>
          <w:rFonts w:ascii="Arial" w:hAnsi="Arial" w:cs="Arial"/>
          <w:sz w:val="22"/>
          <w:szCs w:val="22"/>
        </w:rPr>
        <w:t>. 124 e seguintes da Lei Federal14.133 de 2021 – regente das Licitações Públicas e dos seus Contratos.</w:t>
      </w:r>
    </w:p>
    <w:p w14:paraId="531A305D" w14:textId="77777777" w:rsidR="00607849" w:rsidRPr="008C0659" w:rsidRDefault="00607849" w:rsidP="00607849">
      <w:pPr>
        <w:spacing w:line="312" w:lineRule="auto"/>
        <w:ind w:left="425"/>
        <w:jc w:val="both"/>
        <w:rPr>
          <w:rFonts w:ascii="Arial" w:hAnsi="Arial" w:cs="Arial"/>
          <w:sz w:val="22"/>
          <w:szCs w:val="22"/>
        </w:rPr>
      </w:pPr>
    </w:p>
    <w:p w14:paraId="2EBE4A56"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607849">
      <w:pPr>
        <w:spacing w:line="312" w:lineRule="auto"/>
        <w:jc w:val="both"/>
        <w:rPr>
          <w:rFonts w:ascii="Arial" w:hAnsi="Arial" w:cs="Arial"/>
          <w:sz w:val="22"/>
          <w:szCs w:val="22"/>
        </w:rPr>
      </w:pPr>
    </w:p>
    <w:p w14:paraId="726C0B50"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607849">
      <w:pPr>
        <w:spacing w:line="312" w:lineRule="auto"/>
        <w:jc w:val="both"/>
        <w:rPr>
          <w:rFonts w:ascii="Arial" w:hAnsi="Arial" w:cs="Arial"/>
          <w:sz w:val="22"/>
          <w:szCs w:val="22"/>
        </w:rPr>
      </w:pPr>
    </w:p>
    <w:p w14:paraId="75D82F09"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607849">
      <w:pPr>
        <w:spacing w:line="312" w:lineRule="auto"/>
        <w:jc w:val="both"/>
        <w:rPr>
          <w:rFonts w:ascii="Arial" w:hAnsi="Arial" w:cs="Arial"/>
          <w:sz w:val="22"/>
          <w:szCs w:val="22"/>
        </w:rPr>
      </w:pPr>
    </w:p>
    <w:p w14:paraId="445CBFDF"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14.5. Caberá Contratante providenciar as publicações resultantes deste contrato.</w:t>
      </w:r>
    </w:p>
    <w:p w14:paraId="3539AD2C" w14:textId="77777777" w:rsidR="00607849" w:rsidRPr="008C0659" w:rsidRDefault="00607849" w:rsidP="00607849">
      <w:pPr>
        <w:spacing w:line="312" w:lineRule="auto"/>
        <w:jc w:val="both"/>
        <w:rPr>
          <w:rFonts w:ascii="Arial" w:hAnsi="Arial" w:cs="Arial"/>
          <w:sz w:val="22"/>
          <w:szCs w:val="22"/>
        </w:rPr>
      </w:pPr>
    </w:p>
    <w:p w14:paraId="00B54A27" w14:textId="77777777" w:rsidR="00607849" w:rsidRPr="008C0659"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C0659">
        <w:rPr>
          <w:rFonts w:cs="Arial"/>
          <w:color w:val="auto"/>
          <w:sz w:val="22"/>
          <w:szCs w:val="22"/>
        </w:rPr>
        <w:t xml:space="preserve">CLÁUSULA DÉCIMA QUINTA – DO FORO </w:t>
      </w:r>
    </w:p>
    <w:p w14:paraId="45EA737D" w14:textId="77777777" w:rsidR="00607849" w:rsidRPr="008C0659" w:rsidRDefault="00607849" w:rsidP="00607849">
      <w:pPr>
        <w:spacing w:line="312" w:lineRule="auto"/>
        <w:ind w:left="142"/>
        <w:jc w:val="both"/>
        <w:rPr>
          <w:rFonts w:ascii="Arial" w:hAnsi="Arial" w:cs="Arial"/>
          <w:sz w:val="22"/>
          <w:szCs w:val="22"/>
        </w:rPr>
      </w:pPr>
    </w:p>
    <w:p w14:paraId="4E5D5A87"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607849">
      <w:pPr>
        <w:spacing w:line="312" w:lineRule="auto"/>
        <w:jc w:val="both"/>
        <w:rPr>
          <w:rFonts w:ascii="Arial" w:hAnsi="Arial" w:cs="Arial"/>
          <w:sz w:val="22"/>
          <w:szCs w:val="22"/>
        </w:rPr>
      </w:pPr>
    </w:p>
    <w:p w14:paraId="776183D9"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8C0659" w:rsidRDefault="00607849" w:rsidP="00607849">
      <w:pPr>
        <w:spacing w:line="312" w:lineRule="auto"/>
        <w:jc w:val="both"/>
        <w:rPr>
          <w:rFonts w:ascii="Arial" w:hAnsi="Arial" w:cs="Arial"/>
          <w:sz w:val="22"/>
          <w:szCs w:val="22"/>
        </w:rPr>
      </w:pPr>
    </w:p>
    <w:p w14:paraId="32D5D46E" w14:textId="432398CE" w:rsidR="00607849" w:rsidRPr="008C0659" w:rsidRDefault="00607849" w:rsidP="00607849">
      <w:pPr>
        <w:spacing w:line="312" w:lineRule="auto"/>
        <w:jc w:val="center"/>
        <w:rPr>
          <w:rFonts w:ascii="Arial" w:hAnsi="Arial" w:cs="Arial"/>
          <w:sz w:val="22"/>
          <w:szCs w:val="22"/>
        </w:rPr>
      </w:pPr>
      <w:r w:rsidRPr="008C0659">
        <w:rPr>
          <w:rFonts w:ascii="Arial" w:hAnsi="Arial" w:cs="Arial"/>
          <w:sz w:val="22"/>
          <w:szCs w:val="22"/>
        </w:rPr>
        <w:t xml:space="preserve">Em ............................. (MG), </w:t>
      </w:r>
      <w:proofErr w:type="spellStart"/>
      <w:r w:rsidRPr="008C0659">
        <w:rPr>
          <w:rFonts w:ascii="Arial" w:hAnsi="Arial" w:cs="Arial"/>
          <w:sz w:val="22"/>
          <w:szCs w:val="22"/>
        </w:rPr>
        <w:t>em</w:t>
      </w:r>
      <w:proofErr w:type="spellEnd"/>
      <w:r w:rsidRPr="008C0659">
        <w:rPr>
          <w:rFonts w:ascii="Arial" w:hAnsi="Arial" w:cs="Arial"/>
          <w:sz w:val="22"/>
          <w:szCs w:val="22"/>
        </w:rPr>
        <w:t xml:space="preserve"> .... </w:t>
      </w:r>
      <w:proofErr w:type="gramStart"/>
      <w:r w:rsidRPr="008C0659">
        <w:rPr>
          <w:rFonts w:ascii="Arial" w:hAnsi="Arial" w:cs="Arial"/>
          <w:sz w:val="22"/>
          <w:szCs w:val="22"/>
        </w:rPr>
        <w:t>de</w:t>
      </w:r>
      <w:proofErr w:type="gramEnd"/>
      <w:r w:rsidRPr="008C0659">
        <w:rPr>
          <w:rFonts w:ascii="Arial" w:hAnsi="Arial" w:cs="Arial"/>
          <w:sz w:val="22"/>
          <w:szCs w:val="22"/>
        </w:rPr>
        <w:t xml:space="preserve"> ........................ de 202</w:t>
      </w:r>
      <w:r w:rsidR="006F1B22">
        <w:rPr>
          <w:rFonts w:ascii="Arial" w:hAnsi="Arial" w:cs="Arial"/>
          <w:sz w:val="22"/>
          <w:szCs w:val="22"/>
        </w:rPr>
        <w:t>6</w:t>
      </w:r>
    </w:p>
    <w:p w14:paraId="50435AB3" w14:textId="77777777" w:rsidR="00607849" w:rsidRPr="008C0659" w:rsidRDefault="00607849" w:rsidP="00607849">
      <w:pPr>
        <w:spacing w:line="312" w:lineRule="auto"/>
        <w:jc w:val="center"/>
        <w:rPr>
          <w:rFonts w:ascii="Arial" w:hAnsi="Arial" w:cs="Arial"/>
          <w:sz w:val="22"/>
          <w:szCs w:val="22"/>
        </w:rPr>
      </w:pPr>
    </w:p>
    <w:p w14:paraId="42FB5D98" w14:textId="77777777" w:rsidR="00607849" w:rsidRPr="008C0659" w:rsidRDefault="00607849" w:rsidP="00607849">
      <w:pPr>
        <w:spacing w:line="312" w:lineRule="auto"/>
        <w:jc w:val="center"/>
        <w:rPr>
          <w:rFonts w:ascii="Arial" w:hAnsi="Arial" w:cs="Arial"/>
          <w:sz w:val="22"/>
          <w:szCs w:val="22"/>
        </w:rPr>
      </w:pPr>
    </w:p>
    <w:p w14:paraId="40425E85" w14:textId="77777777" w:rsidR="00607849" w:rsidRPr="008C0659" w:rsidRDefault="00607849" w:rsidP="00607849">
      <w:pPr>
        <w:spacing w:line="312"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607849">
      <w:pPr>
        <w:spacing w:line="312"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607849">
      <w:pPr>
        <w:spacing w:line="312" w:lineRule="auto"/>
        <w:jc w:val="center"/>
        <w:rPr>
          <w:rFonts w:ascii="Arial" w:hAnsi="Arial" w:cs="Arial"/>
          <w:sz w:val="22"/>
          <w:szCs w:val="22"/>
        </w:rPr>
      </w:pPr>
    </w:p>
    <w:p w14:paraId="03D75F1F" w14:textId="77777777" w:rsidR="00607849" w:rsidRPr="008C0659" w:rsidRDefault="00607849" w:rsidP="00607849">
      <w:pPr>
        <w:spacing w:line="312"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607849">
      <w:pPr>
        <w:spacing w:line="312"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607849">
      <w:pPr>
        <w:spacing w:line="312" w:lineRule="auto"/>
        <w:jc w:val="center"/>
        <w:rPr>
          <w:rFonts w:ascii="Arial" w:hAnsi="Arial" w:cs="Arial"/>
          <w:b/>
          <w:sz w:val="22"/>
          <w:szCs w:val="22"/>
        </w:rPr>
      </w:pPr>
    </w:p>
    <w:p w14:paraId="652F7B8D"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b/>
          <w:sz w:val="22"/>
          <w:szCs w:val="22"/>
        </w:rPr>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607849">
      <w:pPr>
        <w:pStyle w:val="Recuodecorpodetexto2"/>
        <w:spacing w:line="312"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607849">
      <w:pPr>
        <w:pStyle w:val="Recuodecorpodetexto2"/>
        <w:spacing w:line="312"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607849">
      <w:pPr>
        <w:spacing w:line="312"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sectPr w:rsidR="00671036" w:rsidSect="00217F1B">
      <w:headerReference w:type="default" r:id="rId8"/>
      <w:footerReference w:type="default" r:id="rId9"/>
      <w:pgSz w:w="11905" w:h="16837" w:code="9"/>
      <w:pgMar w:top="1985" w:right="1134" w:bottom="1134" w:left="1276"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3CC8A" w14:textId="77777777" w:rsidR="00B71FAF" w:rsidRDefault="00B71FAF">
      <w:r>
        <w:separator/>
      </w:r>
    </w:p>
  </w:endnote>
  <w:endnote w:type="continuationSeparator" w:id="0">
    <w:p w14:paraId="5D68EF6E" w14:textId="77777777" w:rsidR="00B71FAF" w:rsidRDefault="00B7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tarSymbo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ena Condensed">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0"/>
    <w:family w:val="roman"/>
    <w:pitch w:val="default"/>
    <w:sig w:usb0="00000000" w:usb1="500078FF" w:usb2="00000021" w:usb3="00000000" w:csb0="600001BF" w:csb1="DFF7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C3569E" w:rsidRDefault="00C3569E">
    <w:pPr>
      <w:pStyle w:val="Rodap"/>
      <w:jc w:val="center"/>
    </w:pPr>
    <w:r>
      <w:fldChar w:fldCharType="begin"/>
    </w:r>
    <w:r>
      <w:instrText>PAGE   \* MERGEFORMAT</w:instrText>
    </w:r>
    <w:r>
      <w:fldChar w:fldCharType="separate"/>
    </w:r>
    <w:r w:rsidR="006F1B22">
      <w:rPr>
        <w:noProof/>
      </w:rPr>
      <w:t>2</w:t>
    </w:r>
    <w:r>
      <w:fldChar w:fldCharType="end"/>
    </w:r>
  </w:p>
  <w:p w14:paraId="1AA1003D" w14:textId="77777777" w:rsidR="00C3569E" w:rsidRDefault="00C3569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0CC62" w14:textId="77777777" w:rsidR="00B71FAF" w:rsidRDefault="00B71FAF">
      <w:r>
        <w:separator/>
      </w:r>
    </w:p>
  </w:footnote>
  <w:footnote w:type="continuationSeparator" w:id="0">
    <w:p w14:paraId="684AE794" w14:textId="77777777" w:rsidR="00B71FAF" w:rsidRDefault="00B71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C3569E" w:rsidRDefault="00C3569E">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626FB"/>
    <w:multiLevelType w:val="hybridMultilevel"/>
    <w:tmpl w:val="32F65F3A"/>
    <w:lvl w:ilvl="0" w:tplc="BE58C7A2">
      <w:start w:val="1"/>
      <w:numFmt w:val="lowerLetter"/>
      <w:lvlText w:val="%1)"/>
      <w:lvlJc w:val="left"/>
      <w:pPr>
        <w:ind w:left="720" w:hanging="360"/>
      </w:pPr>
      <w:rPr>
        <w:rFonts w:hint="default"/>
        <w:i/>
        <w:i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310396F"/>
    <w:multiLevelType w:val="multilevel"/>
    <w:tmpl w:val="3C9A5404"/>
    <w:lvl w:ilvl="0">
      <w:start w:val="4"/>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nsid w:val="047E158B"/>
    <w:multiLevelType w:val="multilevel"/>
    <w:tmpl w:val="5896F5F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5745282"/>
    <w:multiLevelType w:val="multilevel"/>
    <w:tmpl w:val="1FEE5C8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4C4ACE"/>
    <w:multiLevelType w:val="multilevel"/>
    <w:tmpl w:val="EA72A14A"/>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09E13C64"/>
    <w:multiLevelType w:val="hybridMultilevel"/>
    <w:tmpl w:val="DA56B078"/>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315463"/>
    <w:multiLevelType w:val="multilevel"/>
    <w:tmpl w:val="21BEBBF0"/>
    <w:lvl w:ilvl="0">
      <w:start w:val="1"/>
      <w:numFmt w:val="decimal"/>
      <w:lvlText w:val="%1"/>
      <w:lvlJc w:val="left"/>
      <w:pPr>
        <w:ind w:left="405" w:hanging="405"/>
      </w:pPr>
      <w:rPr>
        <w:rFonts w:hint="default"/>
        <w:color w:val="000000"/>
      </w:rPr>
    </w:lvl>
    <w:lvl w:ilvl="1">
      <w:start w:val="4"/>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nsid w:val="115633F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2EE6238"/>
    <w:multiLevelType w:val="multilevel"/>
    <w:tmpl w:val="967698FA"/>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nsid w:val="1D5C100D"/>
    <w:multiLevelType w:val="multilevel"/>
    <w:tmpl w:val="05525A9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255F16"/>
    <w:multiLevelType w:val="multilevel"/>
    <w:tmpl w:val="26644D7E"/>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792F0B"/>
    <w:multiLevelType w:val="multilevel"/>
    <w:tmpl w:val="C5F6EB02"/>
    <w:lvl w:ilvl="0">
      <w:start w:val="4"/>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F23CCE"/>
    <w:multiLevelType w:val="multilevel"/>
    <w:tmpl w:val="E01089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9192569"/>
    <w:multiLevelType w:val="multilevel"/>
    <w:tmpl w:val="AE1255CA"/>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3F41DEE"/>
    <w:multiLevelType w:val="multilevel"/>
    <w:tmpl w:val="B47216BE"/>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nsid w:val="4CE22E05"/>
    <w:multiLevelType w:val="multilevel"/>
    <w:tmpl w:val="3D64A2BC"/>
    <w:lvl w:ilvl="0">
      <w:start w:val="1"/>
      <w:numFmt w:val="decimal"/>
      <w:lvlText w:val="%1."/>
      <w:lvlJc w:val="left"/>
      <w:pPr>
        <w:ind w:left="360" w:hanging="360"/>
      </w:pPr>
      <w:rPr>
        <w:b/>
      </w:rPr>
    </w:lvl>
    <w:lvl w:ilvl="1">
      <w:start w:val="1"/>
      <w:numFmt w:val="decimal"/>
      <w:lvlText w:val="%1.%2."/>
      <w:lvlJc w:val="left"/>
      <w:pPr>
        <w:ind w:left="4969" w:hanging="432"/>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3198"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03B2C2E"/>
    <w:multiLevelType w:val="hybridMultilevel"/>
    <w:tmpl w:val="148C9EEC"/>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1A0B90"/>
    <w:multiLevelType w:val="multilevel"/>
    <w:tmpl w:val="5ABA15EE"/>
    <w:lvl w:ilvl="0">
      <w:start w:val="1"/>
      <w:numFmt w:val="decimal"/>
      <w:lvlText w:val="%1."/>
      <w:lvlJc w:val="left"/>
      <w:pPr>
        <w:ind w:left="360" w:hanging="360"/>
      </w:pPr>
      <w:rPr>
        <w:b/>
      </w:rPr>
    </w:lvl>
    <w:lvl w:ilvl="1">
      <w:start w:val="1"/>
      <w:numFmt w:val="decimal"/>
      <w:lvlText w:val="%1.%2."/>
      <w:lvlJc w:val="left"/>
      <w:pPr>
        <w:ind w:left="5253" w:hanging="4260"/>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2205"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AFA6A89"/>
    <w:multiLevelType w:val="hybridMultilevel"/>
    <w:tmpl w:val="B51EE90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CE179AC"/>
    <w:multiLevelType w:val="multilevel"/>
    <w:tmpl w:val="03202420"/>
    <w:lvl w:ilvl="0">
      <w:start w:val="14"/>
      <w:numFmt w:val="decimal"/>
      <w:lvlText w:val="%1."/>
      <w:lvlJc w:val="left"/>
      <w:pPr>
        <w:ind w:left="405" w:hanging="405"/>
      </w:pPr>
      <w:rPr>
        <w:rFonts w:hint="default"/>
        <w:color w:val="000000"/>
      </w:rPr>
    </w:lvl>
    <w:lvl w:ilvl="1">
      <w:start w:val="1"/>
      <w:numFmt w:val="decimal"/>
      <w:lvlText w:val="%1.%2."/>
      <w:lvlJc w:val="left"/>
      <w:pPr>
        <w:ind w:left="1125" w:hanging="405"/>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2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2">
    <w:nsid w:val="6558364B"/>
    <w:multiLevelType w:val="hybridMultilevel"/>
    <w:tmpl w:val="1FB24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9FF31A8"/>
    <w:multiLevelType w:val="multilevel"/>
    <w:tmpl w:val="5ABA15EE"/>
    <w:lvl w:ilvl="0">
      <w:start w:val="1"/>
      <w:numFmt w:val="decimal"/>
      <w:lvlText w:val="%1."/>
      <w:lvlJc w:val="left"/>
      <w:pPr>
        <w:ind w:left="360" w:hanging="360"/>
      </w:pPr>
      <w:rPr>
        <w:b/>
      </w:rPr>
    </w:lvl>
    <w:lvl w:ilvl="1">
      <w:start w:val="1"/>
      <w:numFmt w:val="decimal"/>
      <w:lvlText w:val="%1.%2."/>
      <w:lvlJc w:val="left"/>
      <w:pPr>
        <w:ind w:left="4685" w:hanging="4260"/>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2205"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E53C75"/>
    <w:multiLevelType w:val="multilevel"/>
    <w:tmpl w:val="0B9CBF6C"/>
    <w:lvl w:ilvl="0">
      <w:start w:val="1"/>
      <w:numFmt w:val="decimal"/>
      <w:lvlText w:val="%1."/>
      <w:lvlJc w:val="left"/>
      <w:pPr>
        <w:ind w:left="450" w:hanging="450"/>
      </w:pPr>
      <w:rPr>
        <w:rFonts w:hint="default"/>
        <w:color w:val="000000"/>
      </w:rPr>
    </w:lvl>
    <w:lvl w:ilvl="1">
      <w:start w:val="4"/>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5">
    <w:nsid w:val="6F1A017A"/>
    <w:multiLevelType w:val="multilevel"/>
    <w:tmpl w:val="108E9EDC"/>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623398"/>
    <w:multiLevelType w:val="multilevel"/>
    <w:tmpl w:val="3C18B044"/>
    <w:lvl w:ilvl="0">
      <w:start w:val="1"/>
      <w:numFmt w:val="decimal"/>
      <w:lvlText w:val="%1"/>
      <w:lvlJc w:val="left"/>
      <w:pPr>
        <w:ind w:left="405" w:hanging="405"/>
      </w:pPr>
      <w:rPr>
        <w:rFonts w:hint="default"/>
        <w:color w:val="000000"/>
      </w:rPr>
    </w:lvl>
    <w:lvl w:ilvl="1">
      <w:start w:val="4"/>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7">
    <w:nsid w:val="70A94F0B"/>
    <w:multiLevelType w:val="multilevel"/>
    <w:tmpl w:val="513A854C"/>
    <w:lvl w:ilvl="0">
      <w:start w:val="7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BA665F9"/>
    <w:multiLevelType w:val="multilevel"/>
    <w:tmpl w:val="97901B06"/>
    <w:lvl w:ilvl="0">
      <w:start w:val="4"/>
      <w:numFmt w:val="decimal"/>
      <w:lvlText w:val="%1."/>
      <w:lvlJc w:val="left"/>
      <w:pPr>
        <w:ind w:left="360" w:hanging="360"/>
      </w:pPr>
      <w:rPr>
        <w:rFonts w:hint="default"/>
      </w:rPr>
    </w:lvl>
    <w:lvl w:ilvl="1">
      <w:start w:val="2"/>
      <w:numFmt w:val="decimal"/>
      <w:lvlText w:val="%1.%2."/>
      <w:lvlJc w:val="left"/>
      <w:pPr>
        <w:ind w:left="291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num w:numId="1">
    <w:abstractNumId w:val="14"/>
  </w:num>
  <w:num w:numId="2">
    <w:abstractNumId w:val="28"/>
  </w:num>
  <w:num w:numId="3">
    <w:abstractNumId w:val="21"/>
  </w:num>
  <w:num w:numId="4">
    <w:abstractNumId w:val="8"/>
  </w:num>
  <w:num w:numId="5">
    <w:abstractNumId w:val="10"/>
  </w:num>
  <w:num w:numId="6">
    <w:abstractNumId w:val="13"/>
  </w:num>
  <w:num w:numId="7">
    <w:abstractNumId w:val="15"/>
  </w:num>
  <w:num w:numId="8">
    <w:abstractNumId w:val="23"/>
  </w:num>
  <w:num w:numId="9">
    <w:abstractNumId w:val="16"/>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7"/>
  </w:num>
  <w:num w:numId="19">
    <w:abstractNumId w:val="26"/>
  </w:num>
  <w:num w:numId="20">
    <w:abstractNumId w:val="24"/>
  </w:num>
  <w:num w:numId="21">
    <w:abstractNumId w:val="20"/>
  </w:num>
  <w:num w:numId="22">
    <w:abstractNumId w:val="6"/>
  </w:num>
  <w:num w:numId="23">
    <w:abstractNumId w:val="3"/>
  </w:num>
  <w:num w:numId="24">
    <w:abstractNumId w:val="1"/>
  </w:num>
  <w:num w:numId="25">
    <w:abstractNumId w:val="29"/>
  </w:num>
  <w:num w:numId="26">
    <w:abstractNumId w:val="12"/>
  </w:num>
  <w:num w:numId="27">
    <w:abstractNumId w:val="27"/>
  </w:num>
  <w:num w:numId="28">
    <w:abstractNumId w:val="2"/>
  </w:num>
  <w:num w:numId="29">
    <w:abstractNumId w:val="11"/>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5"/>
  </w:num>
  <w:num w:numId="40">
    <w:abstractNumId w:val="25"/>
  </w:num>
  <w:num w:numId="41">
    <w:abstractNumId w:val="22"/>
  </w:num>
  <w:num w:numId="42">
    <w:abstractNumId w:val="0"/>
  </w:num>
  <w:num w:numId="43">
    <w:abstractNumId w:val="4"/>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06E4B"/>
    <w:rsid w:val="00011544"/>
    <w:rsid w:val="00084696"/>
    <w:rsid w:val="000B7EB5"/>
    <w:rsid w:val="000C467F"/>
    <w:rsid w:val="000F4CF4"/>
    <w:rsid w:val="00162B8E"/>
    <w:rsid w:val="001D011C"/>
    <w:rsid w:val="00217F1B"/>
    <w:rsid w:val="0023016D"/>
    <w:rsid w:val="003A78DD"/>
    <w:rsid w:val="003C2978"/>
    <w:rsid w:val="003C7525"/>
    <w:rsid w:val="003F454D"/>
    <w:rsid w:val="00430E7D"/>
    <w:rsid w:val="00453715"/>
    <w:rsid w:val="00471EEF"/>
    <w:rsid w:val="00485086"/>
    <w:rsid w:val="0051332A"/>
    <w:rsid w:val="0059125A"/>
    <w:rsid w:val="005A535F"/>
    <w:rsid w:val="00603E2F"/>
    <w:rsid w:val="00607849"/>
    <w:rsid w:val="006632EC"/>
    <w:rsid w:val="00671036"/>
    <w:rsid w:val="0068584A"/>
    <w:rsid w:val="00687383"/>
    <w:rsid w:val="006F1B22"/>
    <w:rsid w:val="00754BC0"/>
    <w:rsid w:val="007D6F99"/>
    <w:rsid w:val="008043B9"/>
    <w:rsid w:val="008236B5"/>
    <w:rsid w:val="008335CF"/>
    <w:rsid w:val="00837EB2"/>
    <w:rsid w:val="00882BC8"/>
    <w:rsid w:val="009C1BAC"/>
    <w:rsid w:val="009E4E5F"/>
    <w:rsid w:val="00A2517C"/>
    <w:rsid w:val="00A96185"/>
    <w:rsid w:val="00B71FAF"/>
    <w:rsid w:val="00BB50FF"/>
    <w:rsid w:val="00BB5335"/>
    <w:rsid w:val="00BE49F0"/>
    <w:rsid w:val="00C1369A"/>
    <w:rsid w:val="00C3569E"/>
    <w:rsid w:val="00CC5ECB"/>
    <w:rsid w:val="00CE3287"/>
    <w:rsid w:val="00DA0D39"/>
    <w:rsid w:val="00DD158F"/>
    <w:rsid w:val="00DE0FF8"/>
    <w:rsid w:val="00E42F99"/>
    <w:rsid w:val="00E4325B"/>
    <w:rsid w:val="00F02CF7"/>
    <w:rsid w:val="00F21A01"/>
    <w:rsid w:val="00F278A5"/>
    <w:rsid w:val="00F57E95"/>
    <w:rsid w:val="00F91E34"/>
    <w:rsid w:val="00FC70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453715"/>
    <w:pPr>
      <w:keepNext/>
      <w:suppressAutoHyphens/>
      <w:outlineLvl w:val="1"/>
    </w:pPr>
    <w:rPr>
      <w:b/>
      <w:color w:val="FF0000"/>
      <w:sz w:val="24"/>
      <w:lang w:eastAsia="ar-SA"/>
    </w:rPr>
  </w:style>
  <w:style w:type="paragraph" w:styleId="Ttulo3">
    <w:name w:val="heading 3"/>
    <w:basedOn w:val="Normal"/>
    <w:next w:val="Normal"/>
    <w:link w:val="Ttulo3Char"/>
    <w:uiPriority w:val="9"/>
    <w:unhideWhenUsed/>
    <w:qFormat/>
    <w:rsid w:val="008236B5"/>
    <w:pPr>
      <w:keepNext/>
      <w:ind w:left="567" w:hanging="567"/>
      <w:jc w:val="both"/>
      <w:outlineLvl w:val="2"/>
    </w:pPr>
    <w:rPr>
      <w:b/>
      <w:color w:val="FF0000"/>
      <w:sz w:val="24"/>
      <w:szCs w:val="24"/>
    </w:rPr>
  </w:style>
  <w:style w:type="paragraph" w:styleId="Ttulo4">
    <w:name w:val="heading 4"/>
    <w:basedOn w:val="Normal"/>
    <w:next w:val="Normal"/>
    <w:link w:val="Ttulo4Char"/>
    <w:uiPriority w:val="9"/>
    <w:semiHidden/>
    <w:unhideWhenUsed/>
    <w:qFormat/>
    <w:rsid w:val="00453715"/>
    <w:pPr>
      <w:keepNext/>
      <w:tabs>
        <w:tab w:val="num" w:pos="0"/>
      </w:tabs>
      <w:suppressAutoHyphens/>
      <w:jc w:val="center"/>
      <w:outlineLvl w:val="3"/>
    </w:pPr>
    <w:rPr>
      <w:sz w:val="24"/>
      <w:lang w:eastAsia="ar-SA"/>
    </w:rPr>
  </w:style>
  <w:style w:type="paragraph" w:styleId="Ttulo5">
    <w:name w:val="heading 5"/>
    <w:basedOn w:val="Normal"/>
    <w:next w:val="Normal"/>
    <w:link w:val="Ttulo5Char"/>
    <w:uiPriority w:val="9"/>
    <w:semiHidden/>
    <w:unhideWhenUsed/>
    <w:qFormat/>
    <w:rsid w:val="00453715"/>
    <w:pPr>
      <w:suppressAutoHyphens/>
      <w:spacing w:before="240" w:after="60"/>
      <w:outlineLvl w:val="4"/>
    </w:pPr>
    <w:rPr>
      <w:b/>
      <w:bCs/>
      <w:i/>
      <w:iCs/>
      <w:sz w:val="26"/>
      <w:szCs w:val="26"/>
      <w:lang w:eastAsia="ar-SA"/>
    </w:rPr>
  </w:style>
  <w:style w:type="paragraph" w:styleId="Ttulo6">
    <w:name w:val="heading 6"/>
    <w:basedOn w:val="Normal"/>
    <w:next w:val="Normal"/>
    <w:link w:val="Ttulo6Char"/>
    <w:uiPriority w:val="9"/>
    <w:semiHidden/>
    <w:unhideWhenUsed/>
    <w:qFormat/>
    <w:rsid w:val="00453715"/>
    <w:pPr>
      <w:keepNext/>
      <w:suppressAutoHyphens/>
      <w:ind w:left="567" w:hanging="567"/>
      <w:jc w:val="center"/>
      <w:outlineLvl w:val="5"/>
    </w:pPr>
    <w:rPr>
      <w:b/>
      <w:caps/>
      <w:sz w:val="24"/>
      <w:lang w:eastAsia="ar-SA"/>
    </w:rPr>
  </w:style>
  <w:style w:type="paragraph" w:styleId="Ttulo8">
    <w:name w:val="heading 8"/>
    <w:basedOn w:val="Normal"/>
    <w:next w:val="Normal"/>
    <w:link w:val="Ttulo8Char"/>
    <w:qFormat/>
    <w:rsid w:val="00453715"/>
    <w:pPr>
      <w:keepNext/>
      <w:tabs>
        <w:tab w:val="num" w:pos="0"/>
      </w:tabs>
      <w:suppressAutoHyphens/>
      <w:jc w:val="center"/>
      <w:outlineLvl w:val="7"/>
    </w:pPr>
    <w:rPr>
      <w:rFonts w:ascii="Arial" w:hAnsi="Arial"/>
      <w:b/>
      <w:sz w:val="24"/>
      <w:lang w:eastAsia="ar-SA"/>
    </w:rPr>
  </w:style>
  <w:style w:type="paragraph" w:styleId="Ttulo9">
    <w:name w:val="heading 9"/>
    <w:basedOn w:val="Normal"/>
    <w:next w:val="Normal"/>
    <w:link w:val="Ttulo9Char"/>
    <w:qFormat/>
    <w:rsid w:val="00453715"/>
    <w:pPr>
      <w:suppressAutoHyphens/>
      <w:spacing w:before="240" w:after="60"/>
      <w:outlineLvl w:val="8"/>
    </w:pPr>
    <w:rPr>
      <w:rFonts w:ascii="Arial" w:hAnsi="Arial"/>
      <w:sz w:val="22"/>
      <w:szCs w:val="22"/>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07849"/>
    <w:pPr>
      <w:tabs>
        <w:tab w:val="center" w:pos="4252"/>
        <w:tab w:val="right" w:pos="8504"/>
      </w:tabs>
    </w:pPr>
  </w:style>
  <w:style w:type="character" w:customStyle="1" w:styleId="CabealhoChar">
    <w:name w:val="Cabeçalho Char"/>
    <w:basedOn w:val="Fontepargpadro"/>
    <w:link w:val="Cabealho"/>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qFormat/>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link w:val="Nivel3Char"/>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link w:val="Nivel4Char"/>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qFormat/>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link w:val="Nvel4-RChar"/>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430E7D"/>
    <w:rPr>
      <w:rFonts w:ascii="Segoe UI" w:hAnsi="Segoe UI" w:cs="Segoe UI"/>
      <w:sz w:val="18"/>
      <w:szCs w:val="18"/>
    </w:rPr>
  </w:style>
  <w:style w:type="character" w:customStyle="1" w:styleId="TextodebaloChar">
    <w:name w:val="Texto de balão Char"/>
    <w:basedOn w:val="Fontepargpadro"/>
    <w:link w:val="Textodebalo"/>
    <w:uiPriority w:val="99"/>
    <w:rsid w:val="00430E7D"/>
    <w:rPr>
      <w:rFonts w:ascii="Segoe UI" w:eastAsia="Times New Roman" w:hAnsi="Segoe UI" w:cs="Segoe UI"/>
      <w:sz w:val="18"/>
      <w:szCs w:val="18"/>
      <w:lang w:eastAsia="pt-BR"/>
    </w:rPr>
  </w:style>
  <w:style w:type="character" w:customStyle="1" w:styleId="Ttulo3Char">
    <w:name w:val="Título 3 Char"/>
    <w:basedOn w:val="Fontepargpadro"/>
    <w:link w:val="Ttulo3"/>
    <w:uiPriority w:val="9"/>
    <w:rsid w:val="008236B5"/>
    <w:rPr>
      <w:rFonts w:ascii="Times New Roman" w:eastAsia="Times New Roman" w:hAnsi="Times New Roman" w:cs="Times New Roman"/>
      <w:b/>
      <w:color w:val="FF0000"/>
      <w:sz w:val="24"/>
      <w:szCs w:val="24"/>
      <w:lang w:eastAsia="pt-BR"/>
    </w:rPr>
  </w:style>
  <w:style w:type="paragraph" w:styleId="Ttulo">
    <w:name w:val="Title"/>
    <w:basedOn w:val="Normal"/>
    <w:next w:val="Normal"/>
    <w:link w:val="TtuloChar"/>
    <w:uiPriority w:val="10"/>
    <w:qFormat/>
    <w:rsid w:val="008236B5"/>
    <w:pPr>
      <w:ind w:firstLine="708"/>
      <w:jc w:val="center"/>
    </w:pPr>
    <w:rPr>
      <w:b/>
      <w:sz w:val="24"/>
      <w:szCs w:val="24"/>
    </w:rPr>
  </w:style>
  <w:style w:type="character" w:customStyle="1" w:styleId="TtuloChar">
    <w:name w:val="Título Char"/>
    <w:basedOn w:val="Fontepargpadro"/>
    <w:link w:val="Ttulo"/>
    <w:uiPriority w:val="10"/>
    <w:rsid w:val="008236B5"/>
    <w:rPr>
      <w:rFonts w:ascii="Times New Roman" w:eastAsia="Times New Roman" w:hAnsi="Times New Roman" w:cs="Times New Roman"/>
      <w:b/>
      <w:sz w:val="24"/>
      <w:szCs w:val="24"/>
      <w:lang w:eastAsia="pt-BR"/>
    </w:rPr>
  </w:style>
  <w:style w:type="character" w:customStyle="1" w:styleId="Ttulo2Char">
    <w:name w:val="Título 2 Char"/>
    <w:basedOn w:val="Fontepargpadro"/>
    <w:link w:val="Ttulo2"/>
    <w:uiPriority w:val="9"/>
    <w:semiHidden/>
    <w:rsid w:val="00453715"/>
    <w:rPr>
      <w:rFonts w:ascii="Times New Roman" w:eastAsia="Times New Roman" w:hAnsi="Times New Roman" w:cs="Times New Roman"/>
      <w:b/>
      <w:color w:val="FF0000"/>
      <w:sz w:val="24"/>
      <w:szCs w:val="20"/>
      <w:lang w:eastAsia="ar-SA"/>
    </w:rPr>
  </w:style>
  <w:style w:type="character" w:customStyle="1" w:styleId="Ttulo4Char">
    <w:name w:val="Título 4 Char"/>
    <w:basedOn w:val="Fontepargpadro"/>
    <w:link w:val="Ttulo4"/>
    <w:uiPriority w:val="9"/>
    <w:semiHidden/>
    <w:rsid w:val="00453715"/>
    <w:rPr>
      <w:rFonts w:ascii="Times New Roman" w:eastAsia="Times New Roman" w:hAnsi="Times New Roman" w:cs="Times New Roman"/>
      <w:sz w:val="24"/>
      <w:szCs w:val="20"/>
      <w:lang w:eastAsia="ar-SA"/>
    </w:rPr>
  </w:style>
  <w:style w:type="character" w:customStyle="1" w:styleId="Ttulo5Char">
    <w:name w:val="Título 5 Char"/>
    <w:basedOn w:val="Fontepargpadro"/>
    <w:link w:val="Ttulo5"/>
    <w:uiPriority w:val="9"/>
    <w:semiHidden/>
    <w:rsid w:val="00453715"/>
    <w:rPr>
      <w:rFonts w:ascii="Times New Roman" w:eastAsia="Times New Roman" w:hAnsi="Times New Roman" w:cs="Times New Roman"/>
      <w:b/>
      <w:bCs/>
      <w:i/>
      <w:iCs/>
      <w:sz w:val="26"/>
      <w:szCs w:val="26"/>
      <w:lang w:eastAsia="ar-SA"/>
    </w:rPr>
  </w:style>
  <w:style w:type="character" w:customStyle="1" w:styleId="Ttulo6Char">
    <w:name w:val="Título 6 Char"/>
    <w:basedOn w:val="Fontepargpadro"/>
    <w:link w:val="Ttulo6"/>
    <w:uiPriority w:val="9"/>
    <w:semiHidden/>
    <w:rsid w:val="00453715"/>
    <w:rPr>
      <w:rFonts w:ascii="Times New Roman" w:eastAsia="Times New Roman" w:hAnsi="Times New Roman" w:cs="Times New Roman"/>
      <w:b/>
      <w:caps/>
      <w:sz w:val="24"/>
      <w:szCs w:val="20"/>
      <w:lang w:eastAsia="ar-SA"/>
    </w:rPr>
  </w:style>
  <w:style w:type="character" w:customStyle="1" w:styleId="Ttulo8Char">
    <w:name w:val="Título 8 Char"/>
    <w:basedOn w:val="Fontepargpadro"/>
    <w:link w:val="Ttulo8"/>
    <w:rsid w:val="00453715"/>
    <w:rPr>
      <w:rFonts w:ascii="Arial" w:eastAsia="Times New Roman" w:hAnsi="Arial" w:cs="Times New Roman"/>
      <w:b/>
      <w:sz w:val="24"/>
      <w:szCs w:val="20"/>
      <w:lang w:eastAsia="ar-SA"/>
    </w:rPr>
  </w:style>
  <w:style w:type="character" w:customStyle="1" w:styleId="Ttulo9Char">
    <w:name w:val="Título 9 Char"/>
    <w:basedOn w:val="Fontepargpadro"/>
    <w:link w:val="Ttulo9"/>
    <w:rsid w:val="00453715"/>
    <w:rPr>
      <w:rFonts w:ascii="Arial" w:eastAsia="Times New Roman" w:hAnsi="Arial" w:cs="Times New Roman"/>
      <w:lang w:eastAsia="ar-SA"/>
    </w:rPr>
  </w:style>
  <w:style w:type="table" w:customStyle="1" w:styleId="TableNormal">
    <w:name w:val="Table Normal"/>
    <w:rsid w:val="00453715"/>
    <w:pPr>
      <w:spacing w:after="0" w:line="240" w:lineRule="auto"/>
    </w:pPr>
    <w:rPr>
      <w:rFonts w:ascii="Times New Roman" w:eastAsia="Times New Roman" w:hAnsi="Times New Roman" w:cs="Times New Roman"/>
      <w:sz w:val="20"/>
      <w:szCs w:val="20"/>
      <w:lang w:eastAsia="pt-BR"/>
    </w:rPr>
    <w:tblPr>
      <w:tblCellMar>
        <w:top w:w="0" w:type="dxa"/>
        <w:left w:w="0" w:type="dxa"/>
        <w:bottom w:w="0" w:type="dxa"/>
        <w:right w:w="0" w:type="dxa"/>
      </w:tblCellMar>
    </w:tblPr>
  </w:style>
  <w:style w:type="character" w:customStyle="1" w:styleId="WW8Num2z0">
    <w:name w:val="WW8Num2z0"/>
    <w:rsid w:val="00453715"/>
    <w:rPr>
      <w:rFonts w:ascii="Wingdings" w:hAnsi="Wingdings"/>
      <w:b/>
    </w:rPr>
  </w:style>
  <w:style w:type="character" w:customStyle="1" w:styleId="WW8Num4z0">
    <w:name w:val="WW8Num4z0"/>
    <w:rsid w:val="00453715"/>
    <w:rPr>
      <w:rFonts w:ascii="Wingdings" w:hAnsi="Wingdings"/>
      <w:b w:val="0"/>
    </w:rPr>
  </w:style>
  <w:style w:type="character" w:customStyle="1" w:styleId="WW8Num5z0">
    <w:name w:val="WW8Num5z0"/>
    <w:rsid w:val="00453715"/>
    <w:rPr>
      <w:rFonts w:ascii="Symbol" w:hAnsi="Symbol"/>
    </w:rPr>
  </w:style>
  <w:style w:type="character" w:customStyle="1" w:styleId="WW8Num10z0">
    <w:name w:val="WW8Num10z0"/>
    <w:rsid w:val="00453715"/>
    <w:rPr>
      <w:rFonts w:ascii="Symbol" w:hAnsi="Symbol"/>
    </w:rPr>
  </w:style>
  <w:style w:type="character" w:customStyle="1" w:styleId="WW8Num12z0">
    <w:name w:val="WW8Num12z0"/>
    <w:rsid w:val="00453715"/>
    <w:rPr>
      <w:u w:val="none"/>
    </w:rPr>
  </w:style>
  <w:style w:type="character" w:customStyle="1" w:styleId="WW8Num13z0">
    <w:name w:val="WW8Num13z0"/>
    <w:rsid w:val="00453715"/>
    <w:rPr>
      <w:rFonts w:ascii="Symbol" w:hAnsi="Symbol"/>
    </w:rPr>
  </w:style>
  <w:style w:type="character" w:customStyle="1" w:styleId="WW8Num14z0">
    <w:name w:val="WW8Num14z0"/>
    <w:rsid w:val="00453715"/>
    <w:rPr>
      <w:rFonts w:ascii="Symbol" w:hAnsi="Symbol"/>
    </w:rPr>
  </w:style>
  <w:style w:type="character" w:customStyle="1" w:styleId="WW8Num16z0">
    <w:name w:val="WW8Num16z0"/>
    <w:rsid w:val="00453715"/>
    <w:rPr>
      <w:rFonts w:ascii="Symbol" w:hAnsi="Symbol"/>
    </w:rPr>
  </w:style>
  <w:style w:type="character" w:customStyle="1" w:styleId="WW8Num16z1">
    <w:name w:val="WW8Num16z1"/>
    <w:rsid w:val="00453715"/>
    <w:rPr>
      <w:rFonts w:ascii="Courier New" w:hAnsi="Courier New" w:cs="StarSymbol"/>
    </w:rPr>
  </w:style>
  <w:style w:type="character" w:customStyle="1" w:styleId="WW8Num16z2">
    <w:name w:val="WW8Num16z2"/>
    <w:rsid w:val="00453715"/>
    <w:rPr>
      <w:rFonts w:ascii="Wingdings" w:hAnsi="Wingdings"/>
    </w:rPr>
  </w:style>
  <w:style w:type="character" w:customStyle="1" w:styleId="WW8Num17z0">
    <w:name w:val="WW8Num17z0"/>
    <w:rsid w:val="00453715"/>
    <w:rPr>
      <w:rFonts w:ascii="Symbol" w:hAnsi="Symbol"/>
    </w:rPr>
  </w:style>
  <w:style w:type="character" w:customStyle="1" w:styleId="WW8Num17z1">
    <w:name w:val="WW8Num17z1"/>
    <w:rsid w:val="00453715"/>
    <w:rPr>
      <w:rFonts w:ascii="Courier New" w:hAnsi="Courier New" w:cs="StarSymbol"/>
    </w:rPr>
  </w:style>
  <w:style w:type="character" w:customStyle="1" w:styleId="WW8Num17z2">
    <w:name w:val="WW8Num17z2"/>
    <w:rsid w:val="00453715"/>
    <w:rPr>
      <w:rFonts w:ascii="Wingdings" w:hAnsi="Wingdings"/>
    </w:rPr>
  </w:style>
  <w:style w:type="character" w:customStyle="1" w:styleId="Fontepargpadro6">
    <w:name w:val="Fonte parág. padrão6"/>
    <w:rsid w:val="00453715"/>
  </w:style>
  <w:style w:type="character" w:customStyle="1" w:styleId="Absatz-Standardschriftart">
    <w:name w:val="Absatz-Standardschriftart"/>
    <w:rsid w:val="00453715"/>
  </w:style>
  <w:style w:type="character" w:customStyle="1" w:styleId="WW-Absatz-Standardschriftart">
    <w:name w:val="WW-Absatz-Standardschriftart"/>
    <w:rsid w:val="00453715"/>
  </w:style>
  <w:style w:type="character" w:customStyle="1" w:styleId="WW-Absatz-Standardschriftart1">
    <w:name w:val="WW-Absatz-Standardschriftart1"/>
    <w:rsid w:val="00453715"/>
  </w:style>
  <w:style w:type="character" w:customStyle="1" w:styleId="Fontepargpadro5">
    <w:name w:val="Fonte parág. padrão5"/>
    <w:rsid w:val="00453715"/>
  </w:style>
  <w:style w:type="character" w:customStyle="1" w:styleId="WW-Absatz-Standardschriftart11">
    <w:name w:val="WW-Absatz-Standardschriftart11"/>
    <w:rsid w:val="00453715"/>
  </w:style>
  <w:style w:type="character" w:customStyle="1" w:styleId="WW-Absatz-Standardschriftart111">
    <w:name w:val="WW-Absatz-Standardschriftart111"/>
    <w:rsid w:val="00453715"/>
  </w:style>
  <w:style w:type="character" w:customStyle="1" w:styleId="WW-Absatz-Standardschriftart1111">
    <w:name w:val="WW-Absatz-Standardschriftart1111"/>
    <w:rsid w:val="00453715"/>
  </w:style>
  <w:style w:type="character" w:customStyle="1" w:styleId="WW-Absatz-Standardschriftart11111">
    <w:name w:val="WW-Absatz-Standardschriftart11111"/>
    <w:rsid w:val="00453715"/>
  </w:style>
  <w:style w:type="character" w:customStyle="1" w:styleId="Fontepargpadro4">
    <w:name w:val="Fonte parág. padrão4"/>
    <w:rsid w:val="00453715"/>
  </w:style>
  <w:style w:type="character" w:customStyle="1" w:styleId="WW-Absatz-Standardschriftart111111">
    <w:name w:val="WW-Absatz-Standardschriftart111111"/>
    <w:rsid w:val="00453715"/>
  </w:style>
  <w:style w:type="character" w:customStyle="1" w:styleId="Fontepargpadro3">
    <w:name w:val="Fonte parág. padrão3"/>
    <w:rsid w:val="00453715"/>
  </w:style>
  <w:style w:type="character" w:customStyle="1" w:styleId="WW-Absatz-Standardschriftart1111111">
    <w:name w:val="WW-Absatz-Standardschriftart1111111"/>
    <w:rsid w:val="00453715"/>
  </w:style>
  <w:style w:type="character" w:customStyle="1" w:styleId="WW-Absatz-Standardschriftart11111111">
    <w:name w:val="WW-Absatz-Standardschriftart11111111"/>
    <w:rsid w:val="00453715"/>
  </w:style>
  <w:style w:type="character" w:customStyle="1" w:styleId="WW-Absatz-Standardschriftart111111111">
    <w:name w:val="WW-Absatz-Standardschriftart111111111"/>
    <w:rsid w:val="00453715"/>
  </w:style>
  <w:style w:type="character" w:customStyle="1" w:styleId="WW-Absatz-Standardschriftart1111111111">
    <w:name w:val="WW-Absatz-Standardschriftart1111111111"/>
    <w:rsid w:val="00453715"/>
  </w:style>
  <w:style w:type="character" w:customStyle="1" w:styleId="WW-Absatz-Standardschriftart11111111111">
    <w:name w:val="WW-Absatz-Standardschriftart11111111111"/>
    <w:rsid w:val="00453715"/>
  </w:style>
  <w:style w:type="character" w:customStyle="1" w:styleId="WW8Num15z0">
    <w:name w:val="WW8Num15z0"/>
    <w:rsid w:val="00453715"/>
    <w:rPr>
      <w:rFonts w:ascii="Symbol" w:hAnsi="Symbol"/>
    </w:rPr>
  </w:style>
  <w:style w:type="character" w:customStyle="1" w:styleId="WW8Num15z1">
    <w:name w:val="WW8Num15z1"/>
    <w:rsid w:val="00453715"/>
    <w:rPr>
      <w:rFonts w:ascii="Courier New" w:hAnsi="Courier New" w:cs="StarSymbol"/>
    </w:rPr>
  </w:style>
  <w:style w:type="character" w:customStyle="1" w:styleId="WW8Num15z2">
    <w:name w:val="WW8Num15z2"/>
    <w:rsid w:val="00453715"/>
    <w:rPr>
      <w:rFonts w:ascii="Wingdings" w:hAnsi="Wingdings"/>
    </w:rPr>
  </w:style>
  <w:style w:type="character" w:customStyle="1" w:styleId="Fontepargpadro2">
    <w:name w:val="Fonte parág. padrão2"/>
    <w:rsid w:val="00453715"/>
  </w:style>
  <w:style w:type="character" w:customStyle="1" w:styleId="Fontepargpadro1">
    <w:name w:val="Fonte parág. padrão1"/>
    <w:rsid w:val="00453715"/>
  </w:style>
  <w:style w:type="character" w:customStyle="1" w:styleId="WW-Fontepargpadro">
    <w:name w:val="WW-Fonte parág. padrão"/>
    <w:rsid w:val="00453715"/>
  </w:style>
  <w:style w:type="character" w:styleId="Nmerodepgina">
    <w:name w:val="page number"/>
    <w:basedOn w:val="WW-Fontepargpadro"/>
    <w:rsid w:val="00453715"/>
  </w:style>
  <w:style w:type="character" w:customStyle="1" w:styleId="spelle">
    <w:name w:val="spelle"/>
    <w:basedOn w:val="Fontepargpadro1"/>
    <w:rsid w:val="00453715"/>
  </w:style>
  <w:style w:type="character" w:customStyle="1" w:styleId="Smbolosdenumerao">
    <w:name w:val="Símbolos de numeração"/>
    <w:rsid w:val="00453715"/>
  </w:style>
  <w:style w:type="paragraph" w:customStyle="1" w:styleId="Captulo">
    <w:name w:val="Capítulo"/>
    <w:basedOn w:val="Normal"/>
    <w:next w:val="Corpodetexto"/>
    <w:rsid w:val="00453715"/>
    <w:pPr>
      <w:keepNext/>
      <w:suppressAutoHyphens/>
      <w:spacing w:before="240" w:after="120"/>
    </w:pPr>
    <w:rPr>
      <w:rFonts w:ascii="Arial" w:eastAsia="Lucida Sans Unicode" w:hAnsi="Arial" w:cs="Tahoma"/>
      <w:sz w:val="28"/>
      <w:szCs w:val="28"/>
      <w:lang w:eastAsia="ar-SA"/>
    </w:rPr>
  </w:style>
  <w:style w:type="paragraph" w:styleId="Corpodetexto">
    <w:name w:val="Body Text"/>
    <w:basedOn w:val="Normal"/>
    <w:link w:val="CorpodetextoChar"/>
    <w:rsid w:val="00453715"/>
    <w:pPr>
      <w:suppressAutoHyphens/>
      <w:spacing w:line="320" w:lineRule="exact"/>
      <w:ind w:left="567" w:hanging="567"/>
      <w:jc w:val="both"/>
    </w:pPr>
    <w:rPr>
      <w:smallCaps/>
      <w:spacing w:val="20"/>
      <w:sz w:val="24"/>
      <w:lang w:eastAsia="ar-SA"/>
    </w:rPr>
  </w:style>
  <w:style w:type="character" w:customStyle="1" w:styleId="CorpodetextoChar">
    <w:name w:val="Corpo de texto Char"/>
    <w:basedOn w:val="Fontepargpadro"/>
    <w:link w:val="Corpodetexto"/>
    <w:rsid w:val="00453715"/>
    <w:rPr>
      <w:rFonts w:ascii="Times New Roman" w:eastAsia="Times New Roman" w:hAnsi="Times New Roman" w:cs="Times New Roman"/>
      <w:smallCaps/>
      <w:spacing w:val="20"/>
      <w:sz w:val="24"/>
      <w:szCs w:val="20"/>
      <w:lang w:eastAsia="ar-SA"/>
    </w:rPr>
  </w:style>
  <w:style w:type="paragraph" w:styleId="Lista">
    <w:name w:val="List"/>
    <w:basedOn w:val="Corpodetexto"/>
    <w:rsid w:val="00453715"/>
  </w:style>
  <w:style w:type="paragraph" w:customStyle="1" w:styleId="Legenda5">
    <w:name w:val="Legenda5"/>
    <w:basedOn w:val="Normal"/>
    <w:rsid w:val="00453715"/>
    <w:pPr>
      <w:suppressLineNumbers/>
      <w:suppressAutoHyphens/>
      <w:spacing w:before="120" w:after="120"/>
    </w:pPr>
    <w:rPr>
      <w:rFonts w:cs="Tahoma"/>
      <w:i/>
      <w:iCs/>
      <w:sz w:val="24"/>
      <w:szCs w:val="24"/>
      <w:lang w:eastAsia="ar-SA"/>
    </w:rPr>
  </w:style>
  <w:style w:type="paragraph" w:customStyle="1" w:styleId="ndice">
    <w:name w:val="Índice"/>
    <w:basedOn w:val="Normal"/>
    <w:rsid w:val="00453715"/>
    <w:pPr>
      <w:suppressLineNumbers/>
      <w:suppressAutoHyphens/>
    </w:pPr>
    <w:rPr>
      <w:lang w:eastAsia="ar-SA"/>
    </w:rPr>
  </w:style>
  <w:style w:type="paragraph" w:customStyle="1" w:styleId="Legenda4">
    <w:name w:val="Legenda4"/>
    <w:basedOn w:val="Normal"/>
    <w:rsid w:val="00453715"/>
    <w:pPr>
      <w:suppressLineNumbers/>
      <w:suppressAutoHyphens/>
      <w:spacing w:before="120" w:after="120"/>
    </w:pPr>
    <w:rPr>
      <w:rFonts w:cs="Tahoma"/>
      <w:i/>
      <w:iCs/>
      <w:sz w:val="24"/>
      <w:szCs w:val="24"/>
      <w:lang w:eastAsia="ar-SA"/>
    </w:rPr>
  </w:style>
  <w:style w:type="paragraph" w:customStyle="1" w:styleId="Legenda3">
    <w:name w:val="Legenda3"/>
    <w:basedOn w:val="Normal"/>
    <w:rsid w:val="00453715"/>
    <w:pPr>
      <w:suppressLineNumbers/>
      <w:suppressAutoHyphens/>
      <w:spacing w:before="120" w:after="120"/>
    </w:pPr>
    <w:rPr>
      <w:rFonts w:cs="Tahoma"/>
      <w:i/>
      <w:iCs/>
      <w:sz w:val="24"/>
      <w:szCs w:val="24"/>
      <w:lang w:eastAsia="ar-SA"/>
    </w:rPr>
  </w:style>
  <w:style w:type="paragraph" w:customStyle="1" w:styleId="Legenda2">
    <w:name w:val="Legenda2"/>
    <w:basedOn w:val="Normal"/>
    <w:rsid w:val="00453715"/>
    <w:pPr>
      <w:suppressLineNumbers/>
      <w:suppressAutoHyphens/>
      <w:spacing w:before="120" w:after="120"/>
    </w:pPr>
    <w:rPr>
      <w:rFonts w:cs="Tahoma"/>
      <w:i/>
      <w:iCs/>
      <w:sz w:val="24"/>
      <w:szCs w:val="24"/>
      <w:lang w:eastAsia="ar-SA"/>
    </w:rPr>
  </w:style>
  <w:style w:type="paragraph" w:customStyle="1" w:styleId="Legenda1">
    <w:name w:val="Legenda1"/>
    <w:basedOn w:val="Normal"/>
    <w:rsid w:val="00453715"/>
    <w:pPr>
      <w:suppressLineNumbers/>
      <w:suppressAutoHyphens/>
      <w:spacing w:before="120" w:after="120"/>
    </w:pPr>
    <w:rPr>
      <w:rFonts w:cs="Tahoma"/>
      <w:i/>
      <w:iCs/>
      <w:sz w:val="24"/>
      <w:szCs w:val="24"/>
      <w:lang w:eastAsia="ar-SA"/>
    </w:rPr>
  </w:style>
  <w:style w:type="paragraph" w:styleId="Subttulo">
    <w:name w:val="Subtitle"/>
    <w:basedOn w:val="Normal"/>
    <w:next w:val="Normal"/>
    <w:link w:val="SubttuloChar"/>
    <w:uiPriority w:val="11"/>
    <w:qFormat/>
    <w:rsid w:val="00453715"/>
    <w:pPr>
      <w:suppressAutoHyphens/>
      <w:jc w:val="both"/>
    </w:pPr>
    <w:rPr>
      <w:b/>
      <w:sz w:val="28"/>
      <w:szCs w:val="28"/>
      <w:lang w:eastAsia="ar-SA"/>
    </w:rPr>
  </w:style>
  <w:style w:type="character" w:customStyle="1" w:styleId="SubttuloChar">
    <w:name w:val="Subtítulo Char"/>
    <w:basedOn w:val="Fontepargpadro"/>
    <w:link w:val="Subttulo"/>
    <w:uiPriority w:val="11"/>
    <w:rsid w:val="00453715"/>
    <w:rPr>
      <w:rFonts w:ascii="Times New Roman" w:eastAsia="Times New Roman" w:hAnsi="Times New Roman" w:cs="Times New Roman"/>
      <w:b/>
      <w:sz w:val="28"/>
      <w:szCs w:val="28"/>
      <w:lang w:eastAsia="ar-SA"/>
    </w:rPr>
  </w:style>
  <w:style w:type="paragraph" w:customStyle="1" w:styleId="compras">
    <w:name w:val="compras"/>
    <w:rsid w:val="00453715"/>
    <w:pPr>
      <w:suppressAutoHyphens/>
      <w:spacing w:after="0" w:line="240" w:lineRule="auto"/>
      <w:jc w:val="both"/>
    </w:pPr>
    <w:rPr>
      <w:rFonts w:ascii="Times New Roman" w:eastAsia="Times New Roman" w:hAnsi="Times New Roman" w:cs="Times New Roman"/>
      <w:kern w:val="1"/>
      <w:sz w:val="24"/>
      <w:szCs w:val="20"/>
      <w:lang w:eastAsia="ar-SA"/>
    </w:rPr>
  </w:style>
  <w:style w:type="paragraph" w:customStyle="1" w:styleId="Corpodetexto21">
    <w:name w:val="Corpo de texto 21"/>
    <w:basedOn w:val="Normal"/>
    <w:rsid w:val="00453715"/>
    <w:pPr>
      <w:suppressAutoHyphens/>
      <w:jc w:val="both"/>
    </w:pPr>
    <w:rPr>
      <w:b/>
      <w:sz w:val="24"/>
      <w:lang w:eastAsia="ar-SA"/>
    </w:rPr>
  </w:style>
  <w:style w:type="paragraph" w:customStyle="1" w:styleId="Corpodetexto31">
    <w:name w:val="Corpo de texto 31"/>
    <w:basedOn w:val="Normal"/>
    <w:rsid w:val="00453715"/>
    <w:pPr>
      <w:suppressAutoHyphens/>
      <w:jc w:val="both"/>
    </w:pPr>
    <w:rPr>
      <w:sz w:val="24"/>
      <w:lang w:eastAsia="ar-SA"/>
    </w:rPr>
  </w:style>
  <w:style w:type="paragraph" w:styleId="Recuodecorpodetexto">
    <w:name w:val="Body Text Indent"/>
    <w:basedOn w:val="Normal"/>
    <w:link w:val="RecuodecorpodetextoChar"/>
    <w:uiPriority w:val="99"/>
    <w:rsid w:val="00453715"/>
    <w:pPr>
      <w:tabs>
        <w:tab w:val="left" w:pos="637"/>
        <w:tab w:val="left" w:pos="10135"/>
      </w:tabs>
      <w:suppressAutoHyphens/>
      <w:jc w:val="both"/>
    </w:pPr>
    <w:rPr>
      <w:rFonts w:ascii="Arial" w:hAnsi="Arial"/>
      <w:sz w:val="24"/>
      <w:lang w:eastAsia="ar-SA"/>
    </w:rPr>
  </w:style>
  <w:style w:type="character" w:customStyle="1" w:styleId="RecuodecorpodetextoChar">
    <w:name w:val="Recuo de corpo de texto Char"/>
    <w:basedOn w:val="Fontepargpadro"/>
    <w:link w:val="Recuodecorpodetexto"/>
    <w:uiPriority w:val="99"/>
    <w:rsid w:val="00453715"/>
    <w:rPr>
      <w:rFonts w:ascii="Arial" w:eastAsia="Times New Roman" w:hAnsi="Arial" w:cs="Times New Roman"/>
      <w:sz w:val="24"/>
      <w:szCs w:val="20"/>
      <w:lang w:eastAsia="ar-SA"/>
    </w:rPr>
  </w:style>
  <w:style w:type="paragraph" w:customStyle="1" w:styleId="Recuodecorpodetexto32">
    <w:name w:val="Recuo de corpo de texto 32"/>
    <w:basedOn w:val="Normal"/>
    <w:rsid w:val="00453715"/>
    <w:pPr>
      <w:suppressAutoHyphens/>
      <w:ind w:left="567"/>
      <w:jc w:val="both"/>
    </w:pPr>
    <w:rPr>
      <w:rFonts w:ascii="Arial" w:hAnsi="Arial"/>
      <w:sz w:val="24"/>
      <w:lang w:eastAsia="ar-SA"/>
    </w:rPr>
  </w:style>
  <w:style w:type="paragraph" w:customStyle="1" w:styleId="WW-Recuodecorpodetexto2">
    <w:name w:val="WW-Recuo de corpo de texto 2"/>
    <w:basedOn w:val="Normal"/>
    <w:rsid w:val="00453715"/>
    <w:pPr>
      <w:suppressAutoHyphens/>
      <w:ind w:left="1276" w:hanging="709"/>
      <w:jc w:val="both"/>
    </w:pPr>
    <w:rPr>
      <w:color w:val="FF0000"/>
      <w:sz w:val="24"/>
      <w:lang w:eastAsia="ar-SA"/>
    </w:rPr>
  </w:style>
  <w:style w:type="paragraph" w:customStyle="1" w:styleId="western">
    <w:name w:val="western"/>
    <w:basedOn w:val="Normal"/>
    <w:rsid w:val="00453715"/>
    <w:pPr>
      <w:suppressAutoHyphens/>
      <w:spacing w:before="100" w:after="119"/>
    </w:pPr>
    <w:rPr>
      <w:rFonts w:ascii="Arial Unicode MS" w:eastAsia="Arial Unicode MS" w:hAnsi="Arial Unicode MS"/>
      <w:sz w:val="24"/>
      <w:lang w:eastAsia="ar-SA"/>
    </w:rPr>
  </w:style>
  <w:style w:type="paragraph" w:customStyle="1" w:styleId="WW-Recuodecorpodetexto3">
    <w:name w:val="WW-Recuo de corpo de texto 3"/>
    <w:basedOn w:val="Normal"/>
    <w:rsid w:val="00453715"/>
    <w:pPr>
      <w:tabs>
        <w:tab w:val="left" w:pos="630"/>
      </w:tabs>
      <w:suppressAutoHyphens/>
      <w:spacing w:before="360"/>
      <w:ind w:left="709"/>
      <w:jc w:val="both"/>
    </w:pPr>
    <w:rPr>
      <w:lang w:eastAsia="ar-SA"/>
    </w:rPr>
  </w:style>
  <w:style w:type="paragraph" w:customStyle="1" w:styleId="WW-Padro">
    <w:name w:val="WW-Padrão"/>
    <w:rsid w:val="00453715"/>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Recuodecorpodetexto1">
    <w:name w:val="Recuo de corpo de texto1"/>
    <w:basedOn w:val="Normal"/>
    <w:rsid w:val="00453715"/>
    <w:pPr>
      <w:widowControl w:val="0"/>
      <w:tabs>
        <w:tab w:val="left" w:pos="637"/>
        <w:tab w:val="left" w:pos="10135"/>
      </w:tabs>
      <w:suppressAutoHyphens/>
      <w:jc w:val="both"/>
    </w:pPr>
    <w:rPr>
      <w:rFonts w:ascii="Arial" w:hAnsi="Arial"/>
      <w:sz w:val="24"/>
      <w:lang w:eastAsia="ar-SA"/>
    </w:rPr>
  </w:style>
  <w:style w:type="paragraph" w:customStyle="1" w:styleId="Recuodecorpodetexto31">
    <w:name w:val="Recuo de corpo de texto 31"/>
    <w:basedOn w:val="Normal"/>
    <w:rsid w:val="00453715"/>
    <w:pPr>
      <w:widowControl w:val="0"/>
      <w:suppressAutoHyphens/>
      <w:ind w:left="567"/>
      <w:jc w:val="both"/>
    </w:pPr>
    <w:rPr>
      <w:rFonts w:ascii="Arial" w:hAnsi="Arial"/>
      <w:sz w:val="24"/>
      <w:lang w:eastAsia="ar-SA"/>
    </w:rPr>
  </w:style>
  <w:style w:type="paragraph" w:customStyle="1" w:styleId="Recuodecorpodetexto22">
    <w:name w:val="Recuo de corpo de texto 22"/>
    <w:basedOn w:val="Normal"/>
    <w:rsid w:val="00453715"/>
    <w:pPr>
      <w:suppressAutoHyphens/>
      <w:ind w:left="1134" w:hanging="567"/>
      <w:jc w:val="both"/>
    </w:pPr>
    <w:rPr>
      <w:sz w:val="24"/>
      <w:lang w:eastAsia="ar-SA"/>
    </w:rPr>
  </w:style>
  <w:style w:type="paragraph" w:customStyle="1" w:styleId="Recuodecorpodetexto34">
    <w:name w:val="Recuo de corpo de texto 34"/>
    <w:basedOn w:val="Normal"/>
    <w:rsid w:val="00453715"/>
    <w:pPr>
      <w:suppressAutoHyphens/>
      <w:ind w:left="993" w:hanging="567"/>
      <w:jc w:val="both"/>
    </w:pPr>
    <w:rPr>
      <w:sz w:val="24"/>
      <w:lang w:eastAsia="ar-SA"/>
    </w:rPr>
  </w:style>
  <w:style w:type="paragraph" w:customStyle="1" w:styleId="Recuodecorpodetexto35">
    <w:name w:val="Recuo de corpo de texto 35"/>
    <w:basedOn w:val="Normal"/>
    <w:rsid w:val="00453715"/>
    <w:pPr>
      <w:suppressAutoHyphens/>
      <w:ind w:left="426" w:hanging="426"/>
      <w:jc w:val="both"/>
    </w:pPr>
    <w:rPr>
      <w:sz w:val="24"/>
      <w:lang w:eastAsia="ar-SA"/>
    </w:rPr>
  </w:style>
  <w:style w:type="paragraph" w:customStyle="1" w:styleId="Contedodatabela">
    <w:name w:val="Conteúdo da tabela"/>
    <w:basedOn w:val="Normal"/>
    <w:rsid w:val="00453715"/>
    <w:pPr>
      <w:suppressLineNumbers/>
      <w:suppressAutoHyphens/>
    </w:pPr>
    <w:rPr>
      <w:lang w:eastAsia="ar-SA"/>
    </w:rPr>
  </w:style>
  <w:style w:type="paragraph" w:customStyle="1" w:styleId="Ttulodatabela">
    <w:name w:val="Título da tabela"/>
    <w:basedOn w:val="Contedodatabela"/>
    <w:rsid w:val="00453715"/>
    <w:pPr>
      <w:jc w:val="center"/>
    </w:pPr>
    <w:rPr>
      <w:b/>
      <w:bCs/>
    </w:rPr>
  </w:style>
  <w:style w:type="paragraph" w:customStyle="1" w:styleId="Recuodecorpodetexto21">
    <w:name w:val="Recuo de corpo de texto 21"/>
    <w:basedOn w:val="Normal"/>
    <w:rsid w:val="00453715"/>
    <w:pPr>
      <w:suppressAutoHyphens/>
      <w:ind w:left="2268" w:hanging="992"/>
      <w:jc w:val="both"/>
    </w:pPr>
    <w:rPr>
      <w:rFonts w:ascii="Arial" w:hAnsi="Arial"/>
      <w:sz w:val="24"/>
      <w:lang w:eastAsia="ar-SA"/>
    </w:rPr>
  </w:style>
  <w:style w:type="paragraph" w:customStyle="1" w:styleId="Contedodoquadro">
    <w:name w:val="Conteúdo do quadro"/>
    <w:basedOn w:val="Corpodetexto"/>
    <w:rsid w:val="00453715"/>
  </w:style>
  <w:style w:type="character" w:styleId="Refdecomentrio">
    <w:name w:val="annotation reference"/>
    <w:qFormat/>
    <w:rsid w:val="00453715"/>
    <w:rPr>
      <w:sz w:val="16"/>
      <w:szCs w:val="16"/>
    </w:rPr>
  </w:style>
  <w:style w:type="paragraph" w:styleId="Textodecomentrio">
    <w:name w:val="annotation text"/>
    <w:basedOn w:val="Normal"/>
    <w:link w:val="TextodecomentrioChar"/>
    <w:uiPriority w:val="99"/>
    <w:qFormat/>
    <w:rsid w:val="00453715"/>
    <w:pPr>
      <w:suppressAutoHyphens/>
    </w:pPr>
    <w:rPr>
      <w:lang w:eastAsia="ar-SA"/>
    </w:rPr>
  </w:style>
  <w:style w:type="character" w:customStyle="1" w:styleId="TextodecomentrioChar">
    <w:name w:val="Texto de comentário Char"/>
    <w:basedOn w:val="Fontepargpadro"/>
    <w:link w:val="Textodecomentrio"/>
    <w:uiPriority w:val="99"/>
    <w:qFormat/>
    <w:rsid w:val="00453715"/>
    <w:rPr>
      <w:rFonts w:ascii="Times New Roman" w:eastAsia="Times New Roman" w:hAnsi="Times New Roman" w:cs="Times New Roman"/>
      <w:sz w:val="20"/>
      <w:szCs w:val="20"/>
      <w:lang w:eastAsia="ar-SA"/>
    </w:rPr>
  </w:style>
  <w:style w:type="paragraph" w:styleId="Assuntodocomentrio">
    <w:name w:val="annotation subject"/>
    <w:basedOn w:val="Textodecomentrio"/>
    <w:next w:val="Textodecomentrio"/>
    <w:link w:val="AssuntodocomentrioChar"/>
    <w:rsid w:val="00453715"/>
    <w:rPr>
      <w:b/>
      <w:bCs/>
    </w:rPr>
  </w:style>
  <w:style w:type="character" w:customStyle="1" w:styleId="AssuntodocomentrioChar">
    <w:name w:val="Assunto do comentário Char"/>
    <w:basedOn w:val="TextodecomentrioChar"/>
    <w:link w:val="Assuntodocomentrio"/>
    <w:rsid w:val="00453715"/>
    <w:rPr>
      <w:rFonts w:ascii="Times New Roman" w:eastAsia="Times New Roman" w:hAnsi="Times New Roman" w:cs="Times New Roman"/>
      <w:b/>
      <w:bCs/>
      <w:sz w:val="20"/>
      <w:szCs w:val="20"/>
      <w:lang w:eastAsia="ar-SA"/>
    </w:rPr>
  </w:style>
  <w:style w:type="paragraph" w:customStyle="1" w:styleId="Recuodecorpodetexto33">
    <w:name w:val="Recuo de corpo de texto 33"/>
    <w:basedOn w:val="Normal"/>
    <w:rsid w:val="00453715"/>
    <w:pPr>
      <w:suppressAutoHyphens/>
      <w:spacing w:after="120"/>
      <w:ind w:left="283"/>
    </w:pPr>
    <w:rPr>
      <w:sz w:val="16"/>
      <w:szCs w:val="16"/>
      <w:lang w:eastAsia="ar-SA"/>
    </w:rPr>
  </w:style>
  <w:style w:type="paragraph" w:customStyle="1" w:styleId="N21">
    <w:name w:val="N21"/>
    <w:basedOn w:val="Normal"/>
    <w:rsid w:val="00453715"/>
    <w:pPr>
      <w:spacing w:before="60"/>
      <w:ind w:left="2268" w:hanging="425"/>
      <w:jc w:val="both"/>
    </w:pPr>
    <w:rPr>
      <w:rFonts w:ascii="Arial" w:hAnsi="Arial"/>
      <w:snapToGrid w:val="0"/>
    </w:rPr>
  </w:style>
  <w:style w:type="paragraph" w:customStyle="1" w:styleId="Estilo2">
    <w:name w:val="Estilo2"/>
    <w:basedOn w:val="Normal"/>
    <w:rsid w:val="00453715"/>
    <w:pPr>
      <w:ind w:left="2694" w:hanging="284"/>
      <w:jc w:val="both"/>
    </w:pPr>
    <w:rPr>
      <w:snapToGrid w:val="0"/>
      <w:sz w:val="24"/>
    </w:rPr>
  </w:style>
  <w:style w:type="paragraph" w:customStyle="1" w:styleId="Estilo1">
    <w:name w:val="Estilo1"/>
    <w:basedOn w:val="Normal"/>
    <w:rsid w:val="00453715"/>
    <w:pPr>
      <w:tabs>
        <w:tab w:val="left" w:pos="2268"/>
      </w:tabs>
      <w:ind w:left="2410" w:hanging="992"/>
      <w:jc w:val="both"/>
    </w:pPr>
    <w:rPr>
      <w:snapToGrid w:val="0"/>
      <w:sz w:val="24"/>
    </w:rPr>
  </w:style>
  <w:style w:type="paragraph" w:styleId="NormalWeb">
    <w:name w:val="Normal (Web)"/>
    <w:basedOn w:val="Normal"/>
    <w:uiPriority w:val="99"/>
    <w:rsid w:val="00453715"/>
    <w:pPr>
      <w:spacing w:before="100" w:beforeAutospacing="1" w:after="100" w:afterAutospacing="1"/>
    </w:pPr>
    <w:rPr>
      <w:sz w:val="24"/>
      <w:szCs w:val="24"/>
    </w:rPr>
  </w:style>
  <w:style w:type="paragraph" w:styleId="Recuodecorpodetexto3">
    <w:name w:val="Body Text Indent 3"/>
    <w:basedOn w:val="Normal"/>
    <w:link w:val="Recuodecorpodetexto3Char"/>
    <w:semiHidden/>
    <w:rsid w:val="00453715"/>
    <w:pPr>
      <w:suppressAutoHyphens/>
      <w:ind w:left="1276" w:hanging="709"/>
      <w:jc w:val="both"/>
    </w:pPr>
    <w:rPr>
      <w:sz w:val="24"/>
      <w:lang w:eastAsia="ar-SA"/>
    </w:rPr>
  </w:style>
  <w:style w:type="character" w:customStyle="1" w:styleId="Recuodecorpodetexto3Char">
    <w:name w:val="Recuo de corpo de texto 3 Char"/>
    <w:basedOn w:val="Fontepargpadro"/>
    <w:link w:val="Recuodecorpodetexto3"/>
    <w:semiHidden/>
    <w:rsid w:val="00453715"/>
    <w:rPr>
      <w:rFonts w:ascii="Times New Roman" w:eastAsia="Times New Roman" w:hAnsi="Times New Roman" w:cs="Times New Roman"/>
      <w:sz w:val="24"/>
      <w:szCs w:val="20"/>
      <w:lang w:eastAsia="ar-SA"/>
    </w:rPr>
  </w:style>
  <w:style w:type="character" w:customStyle="1" w:styleId="CharChar">
    <w:name w:val="Char Char"/>
    <w:rsid w:val="00453715"/>
    <w:rPr>
      <w:rFonts w:ascii="Arial" w:hAnsi="Arial" w:cs="Arial"/>
      <w:sz w:val="22"/>
      <w:szCs w:val="22"/>
      <w:lang w:eastAsia="ar-SA"/>
    </w:rPr>
  </w:style>
  <w:style w:type="paragraph" w:customStyle="1" w:styleId="Corpodetexto22">
    <w:name w:val="Corpo de texto 22"/>
    <w:basedOn w:val="Normal"/>
    <w:rsid w:val="00453715"/>
    <w:pPr>
      <w:suppressAutoHyphens/>
      <w:spacing w:after="120" w:line="480" w:lineRule="auto"/>
    </w:pPr>
    <w:rPr>
      <w:lang w:eastAsia="ar-SA"/>
    </w:rPr>
  </w:style>
  <w:style w:type="character" w:customStyle="1" w:styleId="WW8Num3z0">
    <w:name w:val="WW8Num3z0"/>
    <w:rsid w:val="00453715"/>
    <w:rPr>
      <w:rFonts w:ascii="Wingdings" w:hAnsi="Wingdings"/>
      <w:b/>
    </w:rPr>
  </w:style>
  <w:style w:type="character" w:customStyle="1" w:styleId="WW8Num7z0">
    <w:name w:val="WW8Num7z0"/>
    <w:rsid w:val="00453715"/>
    <w:rPr>
      <w:u w:val="none"/>
    </w:rPr>
  </w:style>
  <w:style w:type="character" w:customStyle="1" w:styleId="WW8Num8z0">
    <w:name w:val="WW8Num8z0"/>
    <w:rsid w:val="00453715"/>
    <w:rPr>
      <w:rFonts w:ascii="Symbol" w:hAnsi="Symbol"/>
    </w:rPr>
  </w:style>
  <w:style w:type="character" w:customStyle="1" w:styleId="WW8Num9z0">
    <w:name w:val="WW8Num9z0"/>
    <w:rsid w:val="00453715"/>
    <w:rPr>
      <w:rFonts w:ascii="Symbol" w:hAnsi="Symbol"/>
    </w:rPr>
  </w:style>
  <w:style w:type="character" w:customStyle="1" w:styleId="Fontepargpadro7">
    <w:name w:val="Fonte parág. padrão7"/>
    <w:rsid w:val="00453715"/>
  </w:style>
  <w:style w:type="character" w:customStyle="1" w:styleId="WW8Num23z0">
    <w:name w:val="WW8Num23z0"/>
    <w:rsid w:val="00453715"/>
    <w:rPr>
      <w:rFonts w:ascii="Symbol" w:hAnsi="Symbol"/>
    </w:rPr>
  </w:style>
  <w:style w:type="character" w:customStyle="1" w:styleId="WW8Num23z1">
    <w:name w:val="WW8Num23z1"/>
    <w:rsid w:val="00453715"/>
    <w:rPr>
      <w:rFonts w:ascii="Courier New" w:hAnsi="Courier New" w:cs="StarSymbol"/>
    </w:rPr>
  </w:style>
  <w:style w:type="character" w:customStyle="1" w:styleId="WW8Num23z2">
    <w:name w:val="WW8Num23z2"/>
    <w:rsid w:val="00453715"/>
    <w:rPr>
      <w:rFonts w:ascii="Wingdings" w:hAnsi="Wingdings"/>
    </w:rPr>
  </w:style>
  <w:style w:type="character" w:customStyle="1" w:styleId="WW8Num24z0">
    <w:name w:val="WW8Num24z0"/>
    <w:rsid w:val="00453715"/>
    <w:rPr>
      <w:rFonts w:ascii="Wingdings" w:hAnsi="Wingdings"/>
    </w:rPr>
  </w:style>
  <w:style w:type="character" w:customStyle="1" w:styleId="Refdecomentrio1">
    <w:name w:val="Ref. de comentário1"/>
    <w:rsid w:val="00453715"/>
    <w:rPr>
      <w:sz w:val="16"/>
      <w:szCs w:val="16"/>
    </w:rPr>
  </w:style>
  <w:style w:type="paragraph" w:customStyle="1" w:styleId="Legenda6">
    <w:name w:val="Legenda6"/>
    <w:basedOn w:val="Normal"/>
    <w:rsid w:val="00453715"/>
    <w:pPr>
      <w:suppressLineNumbers/>
      <w:suppressAutoHyphens/>
      <w:spacing w:before="120" w:after="120"/>
    </w:pPr>
    <w:rPr>
      <w:rFonts w:cs="Tahoma"/>
      <w:i/>
      <w:iCs/>
      <w:sz w:val="24"/>
      <w:szCs w:val="24"/>
      <w:lang w:eastAsia="ar-SA"/>
    </w:rPr>
  </w:style>
  <w:style w:type="paragraph" w:customStyle="1" w:styleId="Textodecomentrio1">
    <w:name w:val="Texto de comentário1"/>
    <w:basedOn w:val="Normal"/>
    <w:rsid w:val="00453715"/>
    <w:pPr>
      <w:suppressAutoHyphens/>
    </w:pPr>
    <w:rPr>
      <w:lang w:eastAsia="ar-SA"/>
    </w:rPr>
  </w:style>
  <w:style w:type="paragraph" w:customStyle="1" w:styleId="Recuodecorpodetexto23">
    <w:name w:val="Recuo de corpo de texto 23"/>
    <w:basedOn w:val="Normal"/>
    <w:rsid w:val="00453715"/>
    <w:pPr>
      <w:suppressAutoHyphens/>
      <w:spacing w:after="120" w:line="480" w:lineRule="auto"/>
      <w:ind w:left="283"/>
    </w:pPr>
    <w:rPr>
      <w:lang w:eastAsia="ar-SA"/>
    </w:rPr>
  </w:style>
  <w:style w:type="paragraph" w:styleId="Textoembloco">
    <w:name w:val="Block Text"/>
    <w:basedOn w:val="Normal"/>
    <w:semiHidden/>
    <w:rsid w:val="00453715"/>
    <w:pPr>
      <w:suppressAutoHyphens/>
      <w:ind w:left="2127" w:right="-31" w:hanging="851"/>
      <w:jc w:val="both"/>
    </w:pPr>
    <w:rPr>
      <w:color w:val="FF0000"/>
      <w:sz w:val="24"/>
      <w:lang w:eastAsia="ar-SA"/>
    </w:rPr>
  </w:style>
  <w:style w:type="paragraph" w:customStyle="1" w:styleId="Corpodotexto">
    <w:name w:val="Corpo do texto"/>
    <w:basedOn w:val="Normal"/>
    <w:rsid w:val="00453715"/>
    <w:pPr>
      <w:widowControl w:val="0"/>
      <w:suppressAutoHyphens/>
      <w:spacing w:line="240" w:lineRule="exact"/>
      <w:jc w:val="both"/>
    </w:pPr>
    <w:rPr>
      <w:sz w:val="22"/>
      <w:lang w:eastAsia="ar-SA"/>
    </w:rPr>
  </w:style>
  <w:style w:type="character" w:styleId="HiperlinkVisitado">
    <w:name w:val="FollowedHyperlink"/>
    <w:uiPriority w:val="99"/>
    <w:rsid w:val="00453715"/>
    <w:rPr>
      <w:color w:val="800080"/>
      <w:u w:val="single"/>
    </w:rPr>
  </w:style>
  <w:style w:type="paragraph" w:customStyle="1" w:styleId="WW-Padro1">
    <w:name w:val="WW-Padrão1"/>
    <w:rsid w:val="00453715"/>
    <w:pPr>
      <w:widowControl w:val="0"/>
      <w:suppressAutoHyphens/>
      <w:spacing w:after="0" w:line="240" w:lineRule="auto"/>
    </w:pPr>
    <w:rPr>
      <w:rFonts w:ascii="Times New Roman" w:eastAsia="Times New Roman" w:hAnsi="Times New Roman" w:cs="Times New Roman"/>
      <w:sz w:val="20"/>
      <w:szCs w:val="20"/>
      <w:lang w:eastAsia="pt-BR"/>
    </w:rPr>
  </w:style>
  <w:style w:type="character" w:customStyle="1" w:styleId="WW-Absatz-Standardschriftart111111111111">
    <w:name w:val="WW-Absatz-Standardschriftart111111111111"/>
    <w:rsid w:val="00453715"/>
  </w:style>
  <w:style w:type="character" w:customStyle="1" w:styleId="WW-Absatz-Standardschriftart1111111111111">
    <w:name w:val="WW-Absatz-Standardschriftart1111111111111"/>
    <w:rsid w:val="00453715"/>
  </w:style>
  <w:style w:type="character" w:customStyle="1" w:styleId="WW-Absatz-Standardschriftart11111111111111">
    <w:name w:val="WW-Absatz-Standardschriftart11111111111111"/>
    <w:rsid w:val="00453715"/>
  </w:style>
  <w:style w:type="character" w:customStyle="1" w:styleId="WW-Absatz-Standardschriftart111111111111111">
    <w:name w:val="WW-Absatz-Standardschriftart111111111111111"/>
    <w:rsid w:val="00453715"/>
  </w:style>
  <w:style w:type="character" w:customStyle="1" w:styleId="WW-Absatz-Standardschriftart1111111111111111">
    <w:name w:val="WW-Absatz-Standardschriftart1111111111111111"/>
    <w:rsid w:val="00453715"/>
  </w:style>
  <w:style w:type="character" w:customStyle="1" w:styleId="WW-Absatz-Standardschriftart11111111111111111">
    <w:name w:val="WW-Absatz-Standardschriftart11111111111111111"/>
    <w:rsid w:val="00453715"/>
  </w:style>
  <w:style w:type="character" w:customStyle="1" w:styleId="WW-Absatz-Standardschriftart111111111111111111">
    <w:name w:val="WW-Absatz-Standardschriftart111111111111111111"/>
    <w:rsid w:val="00453715"/>
  </w:style>
  <w:style w:type="character" w:customStyle="1" w:styleId="WW-Absatz-Standardschriftart1111111111111111111">
    <w:name w:val="WW-Absatz-Standardschriftart1111111111111111111"/>
    <w:rsid w:val="00453715"/>
  </w:style>
  <w:style w:type="character" w:customStyle="1" w:styleId="WW-Absatz-Standardschriftart11111111111111111111">
    <w:name w:val="WW-Absatz-Standardschriftart11111111111111111111"/>
    <w:rsid w:val="00453715"/>
  </w:style>
  <w:style w:type="character" w:customStyle="1" w:styleId="WW-Absatz-Standardschriftart111111111111111111111">
    <w:name w:val="WW-Absatz-Standardschriftart111111111111111111111"/>
    <w:rsid w:val="00453715"/>
  </w:style>
  <w:style w:type="character" w:customStyle="1" w:styleId="WW-Absatz-Standardschriftart1111111111111111111111">
    <w:name w:val="WW-Absatz-Standardschriftart1111111111111111111111"/>
    <w:rsid w:val="00453715"/>
  </w:style>
  <w:style w:type="character" w:customStyle="1" w:styleId="WW-Absatz-Standardschriftart11111111111111111111111">
    <w:name w:val="WW-Absatz-Standardschriftart11111111111111111111111"/>
    <w:rsid w:val="00453715"/>
  </w:style>
  <w:style w:type="character" w:customStyle="1" w:styleId="WW-Absatz-Standardschriftart111111111111111111111111">
    <w:name w:val="WW-Absatz-Standardschriftart111111111111111111111111"/>
    <w:rsid w:val="00453715"/>
  </w:style>
  <w:style w:type="character" w:customStyle="1" w:styleId="WW-Absatz-Standardschriftart1111111111111111111111111">
    <w:name w:val="WW-Absatz-Standardschriftart1111111111111111111111111"/>
    <w:rsid w:val="00453715"/>
  </w:style>
  <w:style w:type="character" w:customStyle="1" w:styleId="WW-Absatz-Standardschriftart11111111111111111111111111">
    <w:name w:val="WW-Absatz-Standardschriftart11111111111111111111111111"/>
    <w:rsid w:val="00453715"/>
  </w:style>
  <w:style w:type="character" w:customStyle="1" w:styleId="WW-Absatz-Standardschriftart111111111111111111111111111">
    <w:name w:val="WW-Absatz-Standardschriftart111111111111111111111111111"/>
    <w:rsid w:val="00453715"/>
  </w:style>
  <w:style w:type="character" w:customStyle="1" w:styleId="WW-Absatz-Standardschriftart1111111111111111111111111111">
    <w:name w:val="WW-Absatz-Standardschriftart1111111111111111111111111111"/>
    <w:rsid w:val="00453715"/>
  </w:style>
  <w:style w:type="character" w:customStyle="1" w:styleId="WW-Absatz-Standardschriftart11111111111111111111111111111">
    <w:name w:val="WW-Absatz-Standardschriftart11111111111111111111111111111"/>
    <w:rsid w:val="00453715"/>
  </w:style>
  <w:style w:type="paragraph" w:customStyle="1" w:styleId="xl63">
    <w:name w:val="xl63"/>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64">
    <w:name w:val="xl64"/>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5">
    <w:name w:val="xl65"/>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66">
    <w:name w:val="xl66"/>
    <w:basedOn w:val="Normal"/>
    <w:rsid w:val="00453715"/>
    <w:pPr>
      <w:spacing w:before="100" w:beforeAutospacing="1" w:after="100" w:afterAutospacing="1"/>
    </w:pPr>
    <w:rPr>
      <w:sz w:val="24"/>
      <w:szCs w:val="24"/>
    </w:rPr>
  </w:style>
  <w:style w:type="paragraph" w:customStyle="1" w:styleId="xl67">
    <w:name w:val="xl67"/>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4"/>
      <w:szCs w:val="24"/>
    </w:rPr>
  </w:style>
  <w:style w:type="paragraph" w:customStyle="1" w:styleId="xl68">
    <w:name w:val="xl68"/>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4"/>
      <w:szCs w:val="24"/>
    </w:rPr>
  </w:style>
  <w:style w:type="paragraph" w:customStyle="1" w:styleId="xl69">
    <w:name w:val="xl69"/>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70">
    <w:name w:val="xl70"/>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1">
    <w:name w:val="xl71"/>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72">
    <w:name w:val="xl72"/>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rPr>
  </w:style>
  <w:style w:type="paragraph" w:customStyle="1" w:styleId="xl73">
    <w:name w:val="xl73"/>
    <w:basedOn w:val="Normal"/>
    <w:rsid w:val="00453715"/>
    <w:pPr>
      <w:spacing w:before="100" w:beforeAutospacing="1" w:after="100" w:afterAutospacing="1"/>
    </w:pPr>
    <w:rPr>
      <w:color w:val="000000"/>
      <w:sz w:val="24"/>
      <w:szCs w:val="24"/>
    </w:rPr>
  </w:style>
  <w:style w:type="paragraph" w:customStyle="1" w:styleId="xl74">
    <w:name w:val="xl74"/>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4"/>
      <w:szCs w:val="24"/>
    </w:rPr>
  </w:style>
  <w:style w:type="paragraph" w:customStyle="1" w:styleId="xl75">
    <w:name w:val="xl75"/>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76">
    <w:name w:val="xl76"/>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4"/>
      <w:szCs w:val="24"/>
    </w:rPr>
  </w:style>
  <w:style w:type="paragraph" w:customStyle="1" w:styleId="xl77">
    <w:name w:val="xl77"/>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ena Condensed" w:hAnsi="Arena Condensed"/>
      <w:color w:val="000000"/>
      <w:sz w:val="36"/>
      <w:szCs w:val="36"/>
    </w:rPr>
  </w:style>
  <w:style w:type="paragraph" w:customStyle="1" w:styleId="xl78">
    <w:name w:val="xl78"/>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ena Condensed" w:hAnsi="Arena Condensed"/>
      <w:sz w:val="36"/>
      <w:szCs w:val="36"/>
    </w:rPr>
  </w:style>
  <w:style w:type="paragraph" w:customStyle="1" w:styleId="xl79">
    <w:name w:val="xl79"/>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ena Condensed" w:hAnsi="Arena Condensed"/>
      <w:sz w:val="36"/>
      <w:szCs w:val="36"/>
    </w:rPr>
  </w:style>
  <w:style w:type="paragraph" w:customStyle="1" w:styleId="xl80">
    <w:name w:val="xl80"/>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ena Condensed" w:hAnsi="Arena Condensed"/>
      <w:sz w:val="36"/>
      <w:szCs w:val="36"/>
    </w:rPr>
  </w:style>
  <w:style w:type="paragraph" w:customStyle="1" w:styleId="xl81">
    <w:name w:val="xl81"/>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ena Condensed" w:hAnsi="Arena Condensed"/>
      <w:sz w:val="22"/>
      <w:szCs w:val="22"/>
    </w:rPr>
  </w:style>
  <w:style w:type="paragraph" w:customStyle="1" w:styleId="xl82">
    <w:name w:val="xl82"/>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ena Condensed" w:hAnsi="Arena Condensed"/>
      <w:sz w:val="22"/>
      <w:szCs w:val="22"/>
    </w:rPr>
  </w:style>
  <w:style w:type="paragraph" w:customStyle="1" w:styleId="xl83">
    <w:name w:val="xl83"/>
    <w:basedOn w:val="Normal"/>
    <w:rsid w:val="0045371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ena Condensed" w:hAnsi="Arena Condensed"/>
      <w:sz w:val="22"/>
      <w:szCs w:val="22"/>
    </w:rPr>
  </w:style>
  <w:style w:type="character" w:customStyle="1" w:styleId="apple-converted-space">
    <w:name w:val="apple-converted-space"/>
    <w:basedOn w:val="Fontepargpadro"/>
    <w:rsid w:val="00453715"/>
  </w:style>
  <w:style w:type="paragraph" w:customStyle="1" w:styleId="xl84">
    <w:name w:val="xl84"/>
    <w:basedOn w:val="Normal"/>
    <w:rsid w:val="00453715"/>
    <w:pPr>
      <w:spacing w:before="100" w:beforeAutospacing="1" w:after="100" w:afterAutospacing="1"/>
      <w:jc w:val="center"/>
    </w:pPr>
    <w:rPr>
      <w:rFonts w:ascii="Arena Condensed" w:hAnsi="Arena Condensed"/>
      <w:color w:val="222222"/>
      <w:sz w:val="36"/>
      <w:szCs w:val="36"/>
    </w:rPr>
  </w:style>
  <w:style w:type="paragraph" w:customStyle="1" w:styleId="xl85">
    <w:name w:val="xl85"/>
    <w:basedOn w:val="Normal"/>
    <w:rsid w:val="00453715"/>
    <w:pPr>
      <w:spacing w:before="100" w:beforeAutospacing="1" w:after="100" w:afterAutospacing="1"/>
    </w:pPr>
    <w:rPr>
      <w:rFonts w:ascii="Arena Condensed" w:hAnsi="Arena Condensed"/>
      <w:sz w:val="36"/>
      <w:szCs w:val="36"/>
    </w:rPr>
  </w:style>
  <w:style w:type="paragraph" w:customStyle="1" w:styleId="xl86">
    <w:name w:val="xl86"/>
    <w:basedOn w:val="Normal"/>
    <w:rsid w:val="004537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ena Condensed" w:hAnsi="Arena Condensed"/>
      <w:sz w:val="36"/>
      <w:szCs w:val="36"/>
    </w:rPr>
  </w:style>
  <w:style w:type="paragraph" w:customStyle="1" w:styleId="xl87">
    <w:name w:val="xl87"/>
    <w:basedOn w:val="Normal"/>
    <w:rsid w:val="004537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ena Condensed" w:hAnsi="Arena Condensed"/>
      <w:sz w:val="36"/>
      <w:szCs w:val="36"/>
    </w:rPr>
  </w:style>
  <w:style w:type="paragraph" w:customStyle="1" w:styleId="xl88">
    <w:name w:val="xl88"/>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ena Condensed" w:hAnsi="Arena Condensed"/>
      <w:color w:val="000000"/>
      <w:sz w:val="36"/>
      <w:szCs w:val="36"/>
    </w:rPr>
  </w:style>
  <w:style w:type="paragraph" w:customStyle="1" w:styleId="xl89">
    <w:name w:val="xl89"/>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ena Condensed" w:hAnsi="Arena Condensed"/>
      <w:sz w:val="36"/>
      <w:szCs w:val="36"/>
    </w:rPr>
  </w:style>
  <w:style w:type="paragraph" w:customStyle="1" w:styleId="xl90">
    <w:name w:val="xl90"/>
    <w:basedOn w:val="Normal"/>
    <w:rsid w:val="00453715"/>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rFonts w:ascii="Arena Condensed" w:hAnsi="Arena Condensed"/>
      <w:sz w:val="36"/>
      <w:szCs w:val="36"/>
    </w:rPr>
  </w:style>
  <w:style w:type="paragraph" w:customStyle="1" w:styleId="xl91">
    <w:name w:val="xl91"/>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ena Condensed" w:hAnsi="Arena Condensed"/>
      <w:sz w:val="36"/>
      <w:szCs w:val="36"/>
    </w:rPr>
  </w:style>
  <w:style w:type="paragraph" w:customStyle="1" w:styleId="Default">
    <w:name w:val="Default"/>
    <w:rsid w:val="00453715"/>
    <w:pPr>
      <w:autoSpaceDE w:val="0"/>
      <w:autoSpaceDN w:val="0"/>
      <w:adjustRightInd w:val="0"/>
      <w:spacing w:after="0" w:line="240" w:lineRule="auto"/>
    </w:pPr>
    <w:rPr>
      <w:rFonts w:ascii="Verdana" w:eastAsia="Times New Roman" w:hAnsi="Verdana" w:cs="Verdana"/>
      <w:color w:val="000000"/>
      <w:sz w:val="24"/>
      <w:szCs w:val="24"/>
      <w:lang w:eastAsia="pt-BR"/>
    </w:rPr>
  </w:style>
  <w:style w:type="paragraph" w:customStyle="1" w:styleId="m-6049918113338360991gmail-msolistparagraph">
    <w:name w:val="m_-6049918113338360991gmail-msolistparagraph"/>
    <w:basedOn w:val="Normal"/>
    <w:rsid w:val="00453715"/>
    <w:pPr>
      <w:spacing w:before="100" w:beforeAutospacing="1" w:after="100" w:afterAutospacing="1"/>
    </w:pPr>
    <w:rPr>
      <w:sz w:val="24"/>
      <w:szCs w:val="24"/>
    </w:rPr>
  </w:style>
  <w:style w:type="paragraph" w:customStyle="1" w:styleId="Nvel2">
    <w:name w:val="Nível 2"/>
    <w:basedOn w:val="Normal"/>
    <w:next w:val="Normal"/>
    <w:rsid w:val="00453715"/>
    <w:pPr>
      <w:spacing w:after="120"/>
      <w:jc w:val="both"/>
    </w:pPr>
    <w:rPr>
      <w:rFonts w:ascii="Arial" w:hAnsi="Arial"/>
      <w:b/>
      <w:sz w:val="24"/>
    </w:rPr>
  </w:style>
  <w:style w:type="character" w:customStyle="1" w:styleId="normalchar1">
    <w:name w:val="normal__char1"/>
    <w:rsid w:val="00453715"/>
    <w:rPr>
      <w:rFonts w:ascii="Arial" w:hAnsi="Arial" w:cs="Arial" w:hint="default"/>
      <w:strike w:val="0"/>
      <w:dstrike w:val="0"/>
      <w:sz w:val="24"/>
      <w:szCs w:val="24"/>
      <w:u w:val="none"/>
      <w:effect w:val="none"/>
    </w:rPr>
  </w:style>
  <w:style w:type="character" w:customStyle="1" w:styleId="apple-style-span">
    <w:name w:val="apple-style-span"/>
    <w:basedOn w:val="Fontepargpadro"/>
    <w:rsid w:val="00453715"/>
  </w:style>
  <w:style w:type="paragraph" w:styleId="Citao">
    <w:name w:val="Quote"/>
    <w:aliases w:val="TCU,Citação AGU,NotaExplicativa"/>
    <w:basedOn w:val="Normal"/>
    <w:next w:val="Normal"/>
    <w:link w:val="CitaoChar"/>
    <w:qFormat/>
    <w:rsid w:val="0045371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453715"/>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qFormat/>
    <w:rsid w:val="00453715"/>
  </w:style>
  <w:style w:type="character" w:customStyle="1" w:styleId="NotaexplicativaChar">
    <w:name w:val="Nota explicativa Char"/>
    <w:link w:val="Notaexplicativa"/>
    <w:rsid w:val="00453715"/>
    <w:rPr>
      <w:rFonts w:ascii="Arial" w:eastAsia="Calibri" w:hAnsi="Arial" w:cs="Tahoma"/>
      <w:i/>
      <w:iCs/>
      <w:color w:val="000000"/>
      <w:sz w:val="20"/>
      <w:szCs w:val="24"/>
      <w:shd w:val="clear" w:color="auto" w:fill="FFFFCC"/>
    </w:rPr>
  </w:style>
  <w:style w:type="numbering" w:customStyle="1" w:styleId="Estilo3">
    <w:name w:val="Estilo3"/>
    <w:uiPriority w:val="99"/>
    <w:rsid w:val="00453715"/>
  </w:style>
  <w:style w:type="numbering" w:customStyle="1" w:styleId="Estilo4">
    <w:name w:val="Estilo4"/>
    <w:uiPriority w:val="99"/>
    <w:rsid w:val="00453715"/>
  </w:style>
  <w:style w:type="numbering" w:customStyle="1" w:styleId="Estilo5">
    <w:name w:val="Estilo5"/>
    <w:uiPriority w:val="99"/>
    <w:rsid w:val="00453715"/>
  </w:style>
  <w:style w:type="numbering" w:customStyle="1" w:styleId="Estilo6">
    <w:name w:val="Estilo6"/>
    <w:uiPriority w:val="99"/>
    <w:rsid w:val="00453715"/>
  </w:style>
  <w:style w:type="paragraph" w:customStyle="1" w:styleId="Nivel01">
    <w:name w:val="Nivel 01"/>
    <w:basedOn w:val="Ttulo1"/>
    <w:next w:val="Normal"/>
    <w:link w:val="Nivel01Char"/>
    <w:qFormat/>
    <w:rsid w:val="00453715"/>
    <w:pPr>
      <w:tabs>
        <w:tab w:val="left" w:pos="567"/>
        <w:tab w:val="num" w:pos="720"/>
      </w:tabs>
      <w:ind w:left="720" w:hanging="720"/>
      <w:jc w:val="both"/>
    </w:pPr>
    <w:rPr>
      <w:rFonts w:ascii="Arial" w:eastAsia="Times New Roman" w:hAnsi="Arial" w:cs="Arial"/>
      <w:b/>
      <w:bCs/>
      <w:color w:val="auto"/>
      <w:sz w:val="24"/>
      <w:szCs w:val="20"/>
      <w:lang w:eastAsia="ar-SA"/>
    </w:rPr>
  </w:style>
  <w:style w:type="character" w:customStyle="1" w:styleId="Nivel01Char">
    <w:name w:val="Nivel 01 Char"/>
    <w:link w:val="Nivel01"/>
    <w:rsid w:val="00453715"/>
    <w:rPr>
      <w:rFonts w:ascii="Arial" w:eastAsia="Times New Roman" w:hAnsi="Arial" w:cs="Arial"/>
      <w:b/>
      <w:bCs/>
      <w:sz w:val="24"/>
      <w:szCs w:val="20"/>
      <w:lang w:eastAsia="ar-SA"/>
    </w:rPr>
  </w:style>
  <w:style w:type="character" w:customStyle="1" w:styleId="QuoteChar">
    <w:name w:val="Quote Char"/>
    <w:link w:val="Citao1"/>
    <w:rsid w:val="0045371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5371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453715"/>
    <w:pPr>
      <w:spacing w:before="100" w:beforeAutospacing="1" w:after="100" w:afterAutospacing="1"/>
    </w:pPr>
    <w:rPr>
      <w:sz w:val="24"/>
      <w:szCs w:val="24"/>
    </w:rPr>
  </w:style>
  <w:style w:type="character" w:customStyle="1" w:styleId="normaltextrun">
    <w:name w:val="normaltextrun"/>
    <w:basedOn w:val="Fontepargpadro"/>
    <w:rsid w:val="00453715"/>
  </w:style>
  <w:style w:type="character" w:customStyle="1" w:styleId="eop">
    <w:name w:val="eop"/>
    <w:basedOn w:val="Fontepargpadro"/>
    <w:rsid w:val="00453715"/>
  </w:style>
  <w:style w:type="character" w:customStyle="1" w:styleId="spellingerror">
    <w:name w:val="spellingerror"/>
    <w:basedOn w:val="Fontepargpadro"/>
    <w:rsid w:val="00453715"/>
  </w:style>
  <w:style w:type="paragraph" w:customStyle="1" w:styleId="Nivel1">
    <w:name w:val="Nivel1"/>
    <w:basedOn w:val="Ttulo1"/>
    <w:link w:val="Nivel1Char"/>
    <w:qFormat/>
    <w:rsid w:val="00453715"/>
    <w:pPr>
      <w:spacing w:before="480" w:line="276" w:lineRule="auto"/>
      <w:ind w:left="357" w:hanging="357"/>
      <w:jc w:val="both"/>
    </w:pPr>
    <w:rPr>
      <w:rFonts w:ascii="Arial" w:eastAsia="Times New Roman" w:hAnsi="Arial" w:cs="Arial"/>
      <w:b/>
      <w:color w:val="000000"/>
      <w:sz w:val="28"/>
      <w:szCs w:val="28"/>
      <w:u w:val="single"/>
      <w:lang w:eastAsia="ar-SA"/>
    </w:rPr>
  </w:style>
  <w:style w:type="character" w:customStyle="1" w:styleId="Nivel1Char">
    <w:name w:val="Nivel1 Char"/>
    <w:link w:val="Nivel1"/>
    <w:rsid w:val="00453715"/>
    <w:rPr>
      <w:rFonts w:ascii="Arial" w:eastAsia="Times New Roman" w:hAnsi="Arial" w:cs="Arial"/>
      <w:b/>
      <w:color w:val="000000"/>
      <w:sz w:val="28"/>
      <w:szCs w:val="28"/>
      <w:u w:val="single"/>
      <w:lang w:eastAsia="ar-SA"/>
    </w:rPr>
  </w:style>
  <w:style w:type="paragraph" w:customStyle="1" w:styleId="Nivel10">
    <w:name w:val="Nivel 1"/>
    <w:basedOn w:val="Nivel2"/>
    <w:next w:val="Nivel2"/>
    <w:rsid w:val="00453715"/>
    <w:pPr>
      <w:numPr>
        <w:ilvl w:val="0"/>
        <w:numId w:val="0"/>
      </w:numPr>
      <w:ind w:left="360" w:hanging="360"/>
    </w:pPr>
    <w:rPr>
      <w:b/>
    </w:rPr>
  </w:style>
  <w:style w:type="character" w:customStyle="1" w:styleId="Nivel4Char">
    <w:name w:val="Nivel 4 Char"/>
    <w:link w:val="Nivel4"/>
    <w:rsid w:val="00453715"/>
    <w:rPr>
      <w:rFonts w:ascii="Arial" w:eastAsia="Times New Roman" w:hAnsi="Arial" w:cs="Arial"/>
      <w:sz w:val="20"/>
      <w:szCs w:val="20"/>
      <w:lang w:eastAsia="pt-BR"/>
    </w:rPr>
  </w:style>
  <w:style w:type="paragraph" w:customStyle="1" w:styleId="textbody">
    <w:name w:val="textbody"/>
    <w:basedOn w:val="Normal"/>
    <w:rsid w:val="00453715"/>
    <w:pPr>
      <w:spacing w:before="100" w:beforeAutospacing="1" w:after="100" w:afterAutospacing="1"/>
    </w:pPr>
    <w:rPr>
      <w:sz w:val="24"/>
      <w:szCs w:val="24"/>
    </w:rPr>
  </w:style>
  <w:style w:type="paragraph" w:customStyle="1" w:styleId="em0020ementa">
    <w:name w:val="em_0020ementa"/>
    <w:basedOn w:val="Normal"/>
    <w:rsid w:val="00453715"/>
    <w:pPr>
      <w:ind w:left="4160"/>
      <w:jc w:val="both"/>
    </w:pPr>
    <w:rPr>
      <w:sz w:val="28"/>
      <w:szCs w:val="28"/>
    </w:rPr>
  </w:style>
  <w:style w:type="character" w:customStyle="1" w:styleId="cp0020corpodespachochar1">
    <w:name w:val="cp_0020corpodespacho__char1"/>
    <w:rsid w:val="0045371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5371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53715"/>
    <w:pPr>
      <w:spacing w:after="0" w:line="240" w:lineRule="auto"/>
    </w:pPr>
    <w:rPr>
      <w:rFonts w:ascii="Ecofont_Spranq_eco_Sans" w:eastAsia="Times New Roman" w:hAnsi="Ecofont_Spranq_eco_Sans" w:cs="Tahoma"/>
      <w:sz w:val="24"/>
      <w:szCs w:val="24"/>
      <w:lang w:eastAsia="pt-BR"/>
    </w:rPr>
  </w:style>
  <w:style w:type="character" w:styleId="Forte">
    <w:name w:val="Strong"/>
    <w:uiPriority w:val="22"/>
    <w:qFormat/>
    <w:rsid w:val="00453715"/>
    <w:rPr>
      <w:b/>
      <w:bCs/>
    </w:rPr>
  </w:style>
  <w:style w:type="character" w:styleId="nfase">
    <w:name w:val="Emphasis"/>
    <w:qFormat/>
    <w:rsid w:val="00453715"/>
    <w:rPr>
      <w:i/>
      <w:iCs/>
    </w:rPr>
  </w:style>
  <w:style w:type="character" w:customStyle="1" w:styleId="Manoel">
    <w:name w:val="Manoel"/>
    <w:rsid w:val="00453715"/>
    <w:rPr>
      <w:rFonts w:ascii="Arial" w:hAnsi="Arial" w:cs="Arial"/>
      <w:color w:val="7030A0"/>
      <w:sz w:val="20"/>
    </w:rPr>
  </w:style>
  <w:style w:type="character" w:customStyle="1" w:styleId="ListLabel12">
    <w:name w:val="ListLabel 12"/>
    <w:rsid w:val="00453715"/>
    <w:rPr>
      <w:b/>
    </w:rPr>
  </w:style>
  <w:style w:type="paragraph" w:customStyle="1" w:styleId="texto1">
    <w:name w:val="texto1"/>
    <w:basedOn w:val="Normal"/>
    <w:rsid w:val="00453715"/>
    <w:pPr>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uiPriority w:val="29"/>
    <w:rsid w:val="0045371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453715"/>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53715"/>
    <w:pPr>
      <w:spacing w:before="100" w:beforeAutospacing="1" w:after="100" w:afterAutospacing="1"/>
    </w:pPr>
    <w:rPr>
      <w:sz w:val="24"/>
      <w:szCs w:val="24"/>
    </w:rPr>
  </w:style>
  <w:style w:type="paragraph" w:customStyle="1" w:styleId="TCU-Ac-item9-0">
    <w:name w:val="TCU - Ac - item 9 - §§_0"/>
    <w:basedOn w:val="Normal"/>
    <w:rsid w:val="00453715"/>
    <w:pPr>
      <w:ind w:firstLine="1134"/>
      <w:jc w:val="both"/>
    </w:pPr>
    <w:rPr>
      <w:sz w:val="24"/>
      <w:szCs w:val="22"/>
      <w:lang w:eastAsia="en-US"/>
    </w:rPr>
  </w:style>
  <w:style w:type="paragraph" w:customStyle="1" w:styleId="Normal1">
    <w:name w:val="Normal_1"/>
    <w:rsid w:val="00453715"/>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53715"/>
    <w:pPr>
      <w:spacing w:before="100" w:beforeAutospacing="1" w:after="100" w:afterAutospacing="1"/>
    </w:pPr>
    <w:rPr>
      <w:sz w:val="24"/>
      <w:szCs w:val="24"/>
    </w:rPr>
  </w:style>
  <w:style w:type="paragraph" w:customStyle="1" w:styleId="textojustificadorecuoprimeiralinha">
    <w:name w:val="texto_justificado_recuo_primeira_linha"/>
    <w:basedOn w:val="Normal"/>
    <w:rsid w:val="00453715"/>
    <w:pPr>
      <w:spacing w:before="100" w:beforeAutospacing="1" w:after="100" w:afterAutospacing="1"/>
    </w:pPr>
    <w:rPr>
      <w:sz w:val="24"/>
      <w:szCs w:val="24"/>
    </w:rPr>
  </w:style>
  <w:style w:type="character" w:customStyle="1" w:styleId="highlight">
    <w:name w:val="highlight"/>
    <w:basedOn w:val="Fontepargpadro"/>
    <w:rsid w:val="00453715"/>
  </w:style>
  <w:style w:type="paragraph" w:customStyle="1" w:styleId="textojustificado">
    <w:name w:val="texto_justificado"/>
    <w:basedOn w:val="Normal"/>
    <w:rsid w:val="00453715"/>
    <w:pPr>
      <w:spacing w:before="100" w:beforeAutospacing="1" w:after="100" w:afterAutospacing="1"/>
    </w:pPr>
    <w:rPr>
      <w:sz w:val="24"/>
      <w:szCs w:val="24"/>
    </w:rPr>
  </w:style>
  <w:style w:type="character" w:customStyle="1" w:styleId="MenoPendente1">
    <w:name w:val="Menção Pendente1"/>
    <w:uiPriority w:val="99"/>
    <w:semiHidden/>
    <w:unhideWhenUsed/>
    <w:rsid w:val="00453715"/>
    <w:rPr>
      <w:color w:val="605E5C"/>
      <w:shd w:val="clear" w:color="auto" w:fill="E1DFDD"/>
    </w:rPr>
  </w:style>
  <w:style w:type="character" w:customStyle="1" w:styleId="MenoPendente2">
    <w:name w:val="Menção Pendente2"/>
    <w:uiPriority w:val="99"/>
    <w:semiHidden/>
    <w:unhideWhenUsed/>
    <w:rsid w:val="00453715"/>
    <w:rPr>
      <w:color w:val="605E5C"/>
      <w:shd w:val="clear" w:color="auto" w:fill="E1DFDD"/>
    </w:rPr>
  </w:style>
  <w:style w:type="paragraph" w:customStyle="1" w:styleId="Nvel2Opcional">
    <w:name w:val="Nível 2 Opcional"/>
    <w:basedOn w:val="Nivel2"/>
    <w:link w:val="Nvel2OpcionalChar"/>
    <w:rsid w:val="00453715"/>
    <w:pPr>
      <w:numPr>
        <w:ilvl w:val="0"/>
        <w:numId w:val="0"/>
      </w:numPr>
      <w:ind w:left="432" w:hanging="432"/>
    </w:pPr>
    <w:rPr>
      <w:i/>
      <w:noProof/>
      <w:color w:val="FF0000"/>
    </w:rPr>
  </w:style>
  <w:style w:type="paragraph" w:customStyle="1" w:styleId="Nvel3Opcional">
    <w:name w:val="Nível 3 Opcional"/>
    <w:basedOn w:val="Nivel3"/>
    <w:link w:val="Nvel3OpcionalChar"/>
    <w:rsid w:val="00453715"/>
    <w:pPr>
      <w:numPr>
        <w:ilvl w:val="0"/>
        <w:numId w:val="0"/>
      </w:numPr>
      <w:ind w:left="1072" w:hanging="504"/>
    </w:pPr>
    <w:rPr>
      <w:i/>
      <w:iCs/>
      <w:noProof/>
      <w:color w:val="FF0000"/>
    </w:rPr>
  </w:style>
  <w:style w:type="character" w:customStyle="1" w:styleId="Nvel2OpcionalChar">
    <w:name w:val="Nível 2 Opcional Char"/>
    <w:link w:val="Nvel2Opcional"/>
    <w:rsid w:val="00453715"/>
    <w:rPr>
      <w:rFonts w:ascii="Arial" w:eastAsia="Times New Roman" w:hAnsi="Arial" w:cs="Arial"/>
      <w:i/>
      <w:noProof/>
      <w:color w:val="FF0000"/>
      <w:sz w:val="20"/>
      <w:szCs w:val="20"/>
      <w:lang w:eastAsia="pt-BR"/>
    </w:rPr>
  </w:style>
  <w:style w:type="character" w:customStyle="1" w:styleId="Nvel3OpcionalChar">
    <w:name w:val="Nível 3 Opcional Char"/>
    <w:link w:val="Nvel3Opcional"/>
    <w:rsid w:val="00453715"/>
    <w:rPr>
      <w:rFonts w:ascii="Arial" w:eastAsia="Times New Roman" w:hAnsi="Arial" w:cs="Arial"/>
      <w:i/>
      <w:iCs/>
      <w:noProof/>
      <w:color w:val="FF0000"/>
      <w:sz w:val="20"/>
      <w:szCs w:val="20"/>
      <w:lang w:eastAsia="pt-BR"/>
    </w:rPr>
  </w:style>
  <w:style w:type="character" w:styleId="TextodoEspaoReservado">
    <w:name w:val="Placeholder Text"/>
    <w:uiPriority w:val="99"/>
    <w:rsid w:val="00453715"/>
    <w:rPr>
      <w:color w:val="808080"/>
    </w:rPr>
  </w:style>
  <w:style w:type="paragraph" w:customStyle="1" w:styleId="SombreamentoMdio1-nfase31">
    <w:name w:val="Sombreamento Médio 1 - Ênfase 31"/>
    <w:basedOn w:val="Normal"/>
    <w:next w:val="Normal"/>
    <w:rsid w:val="00453715"/>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453715"/>
    <w:pPr>
      <w:spacing w:before="100" w:beforeAutospacing="1" w:after="100" w:afterAutospacing="1"/>
    </w:pPr>
    <w:rPr>
      <w:sz w:val="24"/>
      <w:szCs w:val="24"/>
    </w:rPr>
  </w:style>
  <w:style w:type="paragraph" w:customStyle="1" w:styleId="itemnivel2">
    <w:name w:val="item_nivel2"/>
    <w:basedOn w:val="Normal"/>
    <w:rsid w:val="00453715"/>
    <w:pPr>
      <w:spacing w:before="100" w:beforeAutospacing="1" w:after="100" w:afterAutospacing="1"/>
    </w:pPr>
    <w:rPr>
      <w:sz w:val="24"/>
      <w:szCs w:val="24"/>
    </w:rPr>
  </w:style>
  <w:style w:type="paragraph" w:customStyle="1" w:styleId="itemnivel1">
    <w:name w:val="item_nivel1"/>
    <w:basedOn w:val="Normal"/>
    <w:rsid w:val="00453715"/>
    <w:pPr>
      <w:spacing w:before="100" w:beforeAutospacing="1" w:after="100" w:afterAutospacing="1"/>
    </w:pPr>
    <w:rPr>
      <w:sz w:val="24"/>
      <w:szCs w:val="24"/>
    </w:rPr>
  </w:style>
  <w:style w:type="paragraph" w:customStyle="1" w:styleId="itemalinealetra">
    <w:name w:val="item_alinea_letra"/>
    <w:basedOn w:val="Normal"/>
    <w:rsid w:val="00453715"/>
    <w:pPr>
      <w:spacing w:before="100" w:beforeAutospacing="1" w:after="100" w:afterAutospacing="1"/>
    </w:pPr>
    <w:rPr>
      <w:sz w:val="24"/>
      <w:szCs w:val="24"/>
    </w:rPr>
  </w:style>
  <w:style w:type="character" w:customStyle="1" w:styleId="markedcontent">
    <w:name w:val="markedcontent"/>
    <w:basedOn w:val="Fontepargpadro"/>
    <w:rsid w:val="00453715"/>
  </w:style>
  <w:style w:type="paragraph" w:customStyle="1" w:styleId="Standard">
    <w:name w:val="Standard"/>
    <w:rsid w:val="00453715"/>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453715"/>
    <w:pPr>
      <w:spacing w:after="140" w:line="276" w:lineRule="auto"/>
    </w:pPr>
  </w:style>
  <w:style w:type="character" w:customStyle="1" w:styleId="MenoPendente3">
    <w:name w:val="Menção Pendente3"/>
    <w:uiPriority w:val="99"/>
    <w:semiHidden/>
    <w:unhideWhenUsed/>
    <w:rsid w:val="00453715"/>
    <w:rPr>
      <w:color w:val="605E5C"/>
      <w:shd w:val="clear" w:color="auto" w:fill="E1DFDD"/>
    </w:rPr>
  </w:style>
  <w:style w:type="character" w:customStyle="1" w:styleId="MenoPendente4">
    <w:name w:val="Menção Pendente4"/>
    <w:uiPriority w:val="99"/>
    <w:semiHidden/>
    <w:unhideWhenUsed/>
    <w:rsid w:val="00453715"/>
    <w:rPr>
      <w:color w:val="605E5C"/>
      <w:shd w:val="clear" w:color="auto" w:fill="E1DFDD"/>
    </w:rPr>
  </w:style>
  <w:style w:type="paragraph" w:customStyle="1" w:styleId="ou">
    <w:name w:val="ou"/>
    <w:basedOn w:val="PargrafodaLista"/>
    <w:link w:val="ouChar"/>
    <w:qFormat/>
    <w:rsid w:val="00453715"/>
    <w:pPr>
      <w:spacing w:before="60" w:after="60" w:line="259" w:lineRule="auto"/>
      <w:ind w:left="0"/>
      <w:contextualSpacing w:val="0"/>
      <w:jc w:val="center"/>
    </w:pPr>
    <w:rPr>
      <w:rFonts w:ascii="Arial" w:hAnsi="Arial" w:cs="Arial"/>
      <w:b/>
      <w:bCs/>
      <w:i/>
      <w:iCs/>
      <w:color w:val="FF0000"/>
      <w:sz w:val="24"/>
      <w:szCs w:val="24"/>
      <w:u w:val="single"/>
      <w:lang w:eastAsia="en-US"/>
    </w:rPr>
  </w:style>
  <w:style w:type="character" w:customStyle="1" w:styleId="ouChar">
    <w:name w:val="ou Char"/>
    <w:link w:val="ou"/>
    <w:rsid w:val="00453715"/>
    <w:rPr>
      <w:rFonts w:ascii="Arial" w:eastAsia="Times New Roman" w:hAnsi="Arial" w:cs="Arial"/>
      <w:b/>
      <w:bCs/>
      <w:i/>
      <w:iCs/>
      <w:color w:val="FF0000"/>
      <w:sz w:val="24"/>
      <w:szCs w:val="24"/>
      <w:u w:val="single"/>
    </w:rPr>
  </w:style>
  <w:style w:type="paragraph" w:customStyle="1" w:styleId="dou-paragraph">
    <w:name w:val="dou-paragraph"/>
    <w:basedOn w:val="Normal"/>
    <w:rsid w:val="00453715"/>
    <w:pPr>
      <w:spacing w:before="100" w:beforeAutospacing="1" w:after="100" w:afterAutospacing="1"/>
    </w:pPr>
    <w:rPr>
      <w:sz w:val="24"/>
      <w:szCs w:val="24"/>
    </w:rPr>
  </w:style>
  <w:style w:type="character" w:customStyle="1" w:styleId="Nivel3Char">
    <w:name w:val="Nivel 3 Char"/>
    <w:link w:val="Nivel3"/>
    <w:rsid w:val="00453715"/>
    <w:rPr>
      <w:rFonts w:ascii="Arial" w:eastAsia="Times New Roman" w:hAnsi="Arial" w:cs="Arial"/>
      <w:color w:val="000000"/>
      <w:sz w:val="20"/>
      <w:szCs w:val="20"/>
      <w:lang w:eastAsia="pt-BR"/>
    </w:rPr>
  </w:style>
  <w:style w:type="paragraph" w:customStyle="1" w:styleId="Nvel1-SemNum">
    <w:name w:val="Nível 1-Sem Num"/>
    <w:basedOn w:val="Nivel01"/>
    <w:link w:val="Nvel1-SemNumChar"/>
    <w:qFormat/>
    <w:rsid w:val="00453715"/>
    <w:pPr>
      <w:tabs>
        <w:tab w:val="clear" w:pos="720"/>
      </w:tabs>
      <w:ind w:left="357" w:firstLine="0"/>
      <w:outlineLvl w:val="1"/>
    </w:pPr>
    <w:rPr>
      <w:color w:val="FF0000"/>
    </w:rPr>
  </w:style>
  <w:style w:type="character" w:customStyle="1" w:styleId="Nvel4-RChar">
    <w:name w:val="Nível 4-R Char"/>
    <w:link w:val="Nvel4-R"/>
    <w:rsid w:val="00453715"/>
    <w:rPr>
      <w:rFonts w:ascii="Arial" w:eastAsia="Times New Roman" w:hAnsi="Arial" w:cs="Arial"/>
      <w:i/>
      <w:iCs/>
      <w:color w:val="FF0000"/>
      <w:sz w:val="20"/>
      <w:szCs w:val="20"/>
      <w:lang w:eastAsia="pt-BR"/>
    </w:rPr>
  </w:style>
  <w:style w:type="character" w:customStyle="1" w:styleId="LinkdaInternet">
    <w:name w:val="Link da Internet"/>
    <w:uiPriority w:val="99"/>
    <w:unhideWhenUsed/>
    <w:rsid w:val="00453715"/>
    <w:rPr>
      <w:color w:val="0563C1"/>
      <w:u w:val="single"/>
    </w:rPr>
  </w:style>
  <w:style w:type="character" w:customStyle="1" w:styleId="Nvel1-SemNumChar">
    <w:name w:val="Nível 1-Sem Num Char"/>
    <w:link w:val="Nvel1-SemNum"/>
    <w:rsid w:val="00453715"/>
    <w:rPr>
      <w:rFonts w:ascii="Arial" w:eastAsia="Times New Roman" w:hAnsi="Arial" w:cs="Arial"/>
      <w:b/>
      <w:bCs/>
      <w:color w:val="FF0000"/>
      <w:sz w:val="24"/>
      <w:szCs w:val="20"/>
      <w:lang w:eastAsia="ar-SA"/>
    </w:rPr>
  </w:style>
  <w:style w:type="paragraph" w:customStyle="1" w:styleId="citao2">
    <w:name w:val="citação 2"/>
    <w:basedOn w:val="Citao"/>
    <w:link w:val="citao2Char"/>
    <w:qFormat/>
    <w:rsid w:val="00453715"/>
    <w:pPr>
      <w:overflowPunct w:val="0"/>
    </w:pPr>
  </w:style>
  <w:style w:type="paragraph" w:customStyle="1" w:styleId="Prembulo">
    <w:name w:val="Preâmbulo"/>
    <w:basedOn w:val="Normal"/>
    <w:link w:val="PrembuloChar"/>
    <w:qFormat/>
    <w:rsid w:val="00453715"/>
    <w:pPr>
      <w:spacing w:before="480" w:after="120" w:line="360" w:lineRule="auto"/>
      <w:ind w:left="4253" w:right="-17"/>
      <w:jc w:val="both"/>
    </w:pPr>
    <w:rPr>
      <w:rFonts w:ascii="Arial" w:eastAsia="Arial" w:hAnsi="Arial" w:cs="Arial"/>
      <w:bCs/>
    </w:rPr>
  </w:style>
  <w:style w:type="character" w:customStyle="1" w:styleId="PrembuloChar">
    <w:name w:val="Preâmbulo Char"/>
    <w:link w:val="Prembulo"/>
    <w:rsid w:val="00453715"/>
    <w:rPr>
      <w:rFonts w:ascii="Arial" w:eastAsia="Arial" w:hAnsi="Arial" w:cs="Arial"/>
      <w:bCs/>
      <w:sz w:val="20"/>
      <w:szCs w:val="20"/>
      <w:lang w:eastAsia="pt-BR"/>
    </w:rPr>
  </w:style>
  <w:style w:type="character" w:customStyle="1" w:styleId="MenoPendente5">
    <w:name w:val="Menção Pendente5"/>
    <w:uiPriority w:val="99"/>
    <w:semiHidden/>
    <w:unhideWhenUsed/>
    <w:rsid w:val="00453715"/>
    <w:rPr>
      <w:color w:val="605E5C"/>
      <w:shd w:val="clear" w:color="auto" w:fill="E1DFDD"/>
    </w:rPr>
  </w:style>
  <w:style w:type="character" w:customStyle="1" w:styleId="citao2Char">
    <w:name w:val="citação 2 Char"/>
    <w:link w:val="citao2"/>
    <w:rsid w:val="00453715"/>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453715"/>
    <w:pPr>
      <w:spacing w:line="259" w:lineRule="auto"/>
      <w:outlineLvl w:val="9"/>
    </w:pPr>
    <w:rPr>
      <w:rFonts w:ascii="Calibri Light" w:eastAsia="Times New Roman" w:hAnsi="Calibri Light" w:cs="Times New Roman"/>
      <w:color w:val="2F5496"/>
    </w:rPr>
  </w:style>
  <w:style w:type="paragraph" w:styleId="Sumrio1">
    <w:name w:val="toc 1"/>
    <w:basedOn w:val="Normal"/>
    <w:next w:val="Normal"/>
    <w:autoRedefine/>
    <w:uiPriority w:val="39"/>
    <w:unhideWhenUsed/>
    <w:rsid w:val="00453715"/>
    <w:pPr>
      <w:tabs>
        <w:tab w:val="left" w:pos="426"/>
        <w:tab w:val="right" w:leader="dot" w:pos="9628"/>
      </w:tabs>
      <w:spacing w:after="100"/>
    </w:pPr>
    <w:rPr>
      <w:rFonts w:ascii="Arial" w:hAnsi="Arial" w:cs="Tahoma"/>
      <w:szCs w:val="24"/>
    </w:rPr>
  </w:style>
  <w:style w:type="paragraph" w:customStyle="1" w:styleId="Nvel1-SemNumPreto">
    <w:name w:val="Nível 1-Sem Num Preto"/>
    <w:basedOn w:val="Nvel1-SemNum"/>
    <w:link w:val="Nvel1-SemNumPretoChar"/>
    <w:qFormat/>
    <w:rsid w:val="00453715"/>
    <w:pPr>
      <w:spacing w:after="120" w:line="276" w:lineRule="auto"/>
      <w:ind w:left="0"/>
    </w:pPr>
    <w:rPr>
      <w:lang w:eastAsia="zh-CN" w:bidi="hi-IN"/>
    </w:rPr>
  </w:style>
  <w:style w:type="character" w:customStyle="1" w:styleId="Nvel1-SemNumPretoChar">
    <w:name w:val="Nível 1-Sem Num Preto Char"/>
    <w:link w:val="Nvel1-SemNumPreto"/>
    <w:rsid w:val="00453715"/>
    <w:rPr>
      <w:rFonts w:ascii="Arial" w:eastAsia="Times New Roman" w:hAnsi="Arial" w:cs="Arial"/>
      <w:b/>
      <w:bCs/>
      <w:color w:val="FF0000"/>
      <w:sz w:val="24"/>
      <w:szCs w:val="20"/>
      <w:lang w:eastAsia="zh-CN" w:bidi="hi-IN"/>
    </w:rPr>
  </w:style>
  <w:style w:type="character" w:customStyle="1" w:styleId="findhit">
    <w:name w:val="findhit"/>
    <w:basedOn w:val="Fontepargpadro"/>
    <w:rsid w:val="00453715"/>
  </w:style>
  <w:style w:type="paragraph" w:customStyle="1" w:styleId="Nvel01-SemNumerao">
    <w:name w:val="Nível 01-Sem Numeração"/>
    <w:basedOn w:val="Normal"/>
    <w:link w:val="Nvel01-SemNumeraoChar"/>
    <w:autoRedefine/>
    <w:uiPriority w:val="1"/>
    <w:qFormat/>
    <w:rsid w:val="00453715"/>
    <w:pPr>
      <w:keepNext/>
      <w:keepLines/>
      <w:spacing w:before="240" w:after="120" w:line="276" w:lineRule="auto"/>
      <w:jc w:val="both"/>
      <w:outlineLvl w:val="1"/>
    </w:pPr>
    <w:rPr>
      <w:rFonts w:ascii="Arial" w:hAnsi="Arial" w:cs="Arial"/>
      <w:b/>
      <w:bCs/>
    </w:rPr>
  </w:style>
  <w:style w:type="character" w:customStyle="1" w:styleId="Nvel01-SemNumeraoChar">
    <w:name w:val="Nível 01-Sem Numeração Char"/>
    <w:link w:val="Nvel01-SemNumerao"/>
    <w:uiPriority w:val="1"/>
    <w:rsid w:val="00453715"/>
    <w:rPr>
      <w:rFonts w:ascii="Arial" w:eastAsia="Times New Roman" w:hAnsi="Arial" w:cs="Arial"/>
      <w:b/>
      <w:bCs/>
      <w:sz w:val="20"/>
      <w:szCs w:val="20"/>
      <w:lang w:eastAsia="pt-BR"/>
    </w:rPr>
  </w:style>
  <w:style w:type="paragraph" w:styleId="Corpodetexto2">
    <w:name w:val="Body Text 2"/>
    <w:basedOn w:val="Normal"/>
    <w:link w:val="Corpodetexto2Char"/>
    <w:uiPriority w:val="99"/>
    <w:semiHidden/>
    <w:unhideWhenUsed/>
    <w:rsid w:val="00453715"/>
    <w:pPr>
      <w:suppressAutoHyphens/>
      <w:spacing w:after="120" w:line="480" w:lineRule="auto"/>
    </w:pPr>
    <w:rPr>
      <w:lang w:eastAsia="ar-SA"/>
    </w:rPr>
  </w:style>
  <w:style w:type="character" w:customStyle="1" w:styleId="Corpodetexto2Char">
    <w:name w:val="Corpo de texto 2 Char"/>
    <w:basedOn w:val="Fontepargpadro"/>
    <w:link w:val="Corpodetexto2"/>
    <w:uiPriority w:val="99"/>
    <w:semiHidden/>
    <w:rsid w:val="00453715"/>
    <w:rPr>
      <w:rFonts w:ascii="Times New Roman" w:eastAsia="Times New Roman" w:hAnsi="Times New Roman" w:cs="Times New Roman"/>
      <w:sz w:val="20"/>
      <w:szCs w:val="20"/>
      <w:lang w:eastAsia="ar-SA"/>
    </w:rPr>
  </w:style>
  <w:style w:type="character" w:customStyle="1" w:styleId="PGE-Alteraesdestacadas">
    <w:name w:val="PGE - Alterações destacadas"/>
    <w:uiPriority w:val="1"/>
    <w:qFormat/>
    <w:rsid w:val="00453715"/>
    <w:rPr>
      <w:rFonts w:ascii="Arial" w:hAnsi="Arial"/>
      <w:b/>
      <w:color w:val="000000"/>
      <w:sz w:val="22"/>
      <w:u w:val="single"/>
    </w:rPr>
  </w:style>
  <w:style w:type="character" w:customStyle="1" w:styleId="MenoPendente">
    <w:name w:val="Menção Pendente"/>
    <w:uiPriority w:val="99"/>
    <w:semiHidden/>
    <w:unhideWhenUsed/>
    <w:rsid w:val="00453715"/>
    <w:rPr>
      <w:color w:val="605E5C"/>
      <w:shd w:val="clear" w:color="auto" w:fill="E1DFDD"/>
    </w:rPr>
  </w:style>
  <w:style w:type="paragraph" w:customStyle="1" w:styleId="font0">
    <w:name w:val="font0"/>
    <w:basedOn w:val="Normal"/>
    <w:rsid w:val="00453715"/>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453715"/>
    <w:pPr>
      <w:spacing w:before="100" w:beforeAutospacing="1" w:after="100" w:afterAutospacing="1"/>
    </w:pPr>
    <w:rPr>
      <w:rFonts w:ascii="Calibri" w:hAnsi="Calibri" w:cs="Calibri"/>
      <w:b/>
      <w:bCs/>
      <w:color w:val="000000"/>
      <w:sz w:val="22"/>
      <w:szCs w:val="22"/>
    </w:rPr>
  </w:style>
  <w:style w:type="paragraph" w:customStyle="1" w:styleId="font6">
    <w:name w:val="font6"/>
    <w:basedOn w:val="Normal"/>
    <w:rsid w:val="00453715"/>
    <w:pPr>
      <w:spacing w:before="100" w:beforeAutospacing="1" w:after="100" w:afterAutospacing="1"/>
    </w:pPr>
    <w:rPr>
      <w:color w:val="000000"/>
      <w:sz w:val="24"/>
      <w:szCs w:val="24"/>
    </w:rPr>
  </w:style>
  <w:style w:type="paragraph" w:customStyle="1" w:styleId="font7">
    <w:name w:val="font7"/>
    <w:basedOn w:val="Normal"/>
    <w:rsid w:val="00453715"/>
    <w:pPr>
      <w:spacing w:before="100" w:beforeAutospacing="1" w:after="100" w:afterAutospacing="1"/>
    </w:pPr>
    <w:rPr>
      <w:b/>
      <w:bCs/>
      <w:color w:val="000000"/>
      <w:sz w:val="24"/>
      <w:szCs w:val="24"/>
    </w:rPr>
  </w:style>
  <w:style w:type="paragraph" w:customStyle="1" w:styleId="font8">
    <w:name w:val="font8"/>
    <w:basedOn w:val="Normal"/>
    <w:rsid w:val="00453715"/>
    <w:pPr>
      <w:spacing w:before="100" w:beforeAutospacing="1" w:after="100" w:afterAutospacing="1"/>
    </w:pPr>
    <w:rPr>
      <w:color w:val="000000"/>
    </w:rPr>
  </w:style>
  <w:style w:type="paragraph" w:customStyle="1" w:styleId="font9">
    <w:name w:val="font9"/>
    <w:basedOn w:val="Normal"/>
    <w:rsid w:val="00453715"/>
    <w:pPr>
      <w:spacing w:before="100" w:beforeAutospacing="1" w:after="100" w:afterAutospacing="1"/>
    </w:pPr>
    <w:rPr>
      <w:b/>
      <w:bCs/>
      <w:color w:val="000000"/>
    </w:rPr>
  </w:style>
  <w:style w:type="paragraph" w:customStyle="1" w:styleId="font10">
    <w:name w:val="font10"/>
    <w:basedOn w:val="Normal"/>
    <w:rsid w:val="00453715"/>
    <w:pPr>
      <w:spacing w:before="100" w:beforeAutospacing="1" w:after="100" w:afterAutospacing="1"/>
    </w:pPr>
    <w:rPr>
      <w:b/>
      <w:bCs/>
      <w:color w:val="000000"/>
      <w:sz w:val="24"/>
      <w:szCs w:val="24"/>
    </w:rPr>
  </w:style>
  <w:style w:type="paragraph" w:customStyle="1" w:styleId="font11">
    <w:name w:val="font11"/>
    <w:basedOn w:val="Normal"/>
    <w:rsid w:val="00453715"/>
    <w:pPr>
      <w:spacing w:before="100" w:beforeAutospacing="1" w:after="100" w:afterAutospacing="1"/>
    </w:pPr>
    <w:rPr>
      <w:color w:val="000000"/>
      <w:sz w:val="24"/>
      <w:szCs w:val="24"/>
    </w:rPr>
  </w:style>
  <w:style w:type="paragraph" w:customStyle="1" w:styleId="font12">
    <w:name w:val="font12"/>
    <w:basedOn w:val="Normal"/>
    <w:rsid w:val="00453715"/>
    <w:pPr>
      <w:spacing w:before="100" w:beforeAutospacing="1" w:after="100" w:afterAutospacing="1"/>
    </w:pPr>
    <w:rPr>
      <w:i/>
      <w:iCs/>
      <w:color w:val="000000"/>
      <w:sz w:val="24"/>
      <w:szCs w:val="24"/>
    </w:rPr>
  </w:style>
  <w:style w:type="paragraph" w:customStyle="1" w:styleId="font13">
    <w:name w:val="font13"/>
    <w:basedOn w:val="Normal"/>
    <w:rsid w:val="00453715"/>
    <w:pPr>
      <w:spacing w:before="100" w:beforeAutospacing="1" w:after="100" w:afterAutospacing="1"/>
    </w:pPr>
    <w:rPr>
      <w:rFonts w:ascii="Calibri" w:hAnsi="Calibri" w:cs="Calibri"/>
      <w:b/>
      <w:bCs/>
      <w:color w:val="000000"/>
    </w:rPr>
  </w:style>
  <w:style w:type="paragraph" w:customStyle="1" w:styleId="font14">
    <w:name w:val="font14"/>
    <w:basedOn w:val="Normal"/>
    <w:rsid w:val="00453715"/>
    <w:pPr>
      <w:spacing w:before="100" w:beforeAutospacing="1" w:after="100" w:afterAutospacing="1"/>
    </w:pPr>
    <w:rPr>
      <w:color w:val="000000"/>
      <w:sz w:val="22"/>
      <w:szCs w:val="22"/>
    </w:rPr>
  </w:style>
  <w:style w:type="paragraph" w:customStyle="1" w:styleId="font15">
    <w:name w:val="font15"/>
    <w:basedOn w:val="Normal"/>
    <w:rsid w:val="00453715"/>
    <w:pPr>
      <w:spacing w:before="100" w:beforeAutospacing="1" w:after="100" w:afterAutospacing="1"/>
    </w:pPr>
    <w:rPr>
      <w:b/>
      <w:bCs/>
      <w:color w:val="000000"/>
      <w:sz w:val="22"/>
      <w:szCs w:val="22"/>
    </w:rPr>
  </w:style>
  <w:style w:type="paragraph" w:customStyle="1" w:styleId="font16">
    <w:name w:val="font16"/>
    <w:basedOn w:val="Normal"/>
    <w:rsid w:val="00453715"/>
    <w:pPr>
      <w:spacing w:before="100" w:beforeAutospacing="1" w:after="100" w:afterAutospacing="1"/>
    </w:pPr>
    <w:rPr>
      <w:rFonts w:ascii="Calibri" w:hAnsi="Calibri" w:cs="Calibri"/>
      <w:color w:val="000000"/>
    </w:rPr>
  </w:style>
  <w:style w:type="paragraph" w:customStyle="1" w:styleId="xl92">
    <w:name w:val="xl92"/>
    <w:basedOn w:val="Normal"/>
    <w:rsid w:val="004537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rPr>
  </w:style>
  <w:style w:type="paragraph" w:customStyle="1" w:styleId="xl93">
    <w:name w:val="xl93"/>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4">
    <w:name w:val="xl94"/>
    <w:basedOn w:val="Normal"/>
    <w:rsid w:val="004537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95">
    <w:name w:val="xl95"/>
    <w:basedOn w:val="Normal"/>
    <w:rsid w:val="004537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4"/>
      <w:szCs w:val="24"/>
    </w:rPr>
  </w:style>
  <w:style w:type="paragraph" w:customStyle="1" w:styleId="xl96">
    <w:name w:val="xl96"/>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8">
    <w:name w:val="xl98"/>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9">
    <w:name w:val="xl99"/>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Normal"/>
    <w:rsid w:val="00453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715620">
      <w:bodyDiv w:val="1"/>
      <w:marLeft w:val="0"/>
      <w:marRight w:val="0"/>
      <w:marTop w:val="0"/>
      <w:marBottom w:val="0"/>
      <w:divBdr>
        <w:top w:val="none" w:sz="0" w:space="0" w:color="auto"/>
        <w:left w:val="none" w:sz="0" w:space="0" w:color="auto"/>
        <w:bottom w:val="none" w:sz="0" w:space="0" w:color="auto"/>
        <w:right w:val="none" w:sz="0" w:space="0" w:color="auto"/>
      </w:divBdr>
    </w:div>
    <w:div w:id="462431326">
      <w:bodyDiv w:val="1"/>
      <w:marLeft w:val="0"/>
      <w:marRight w:val="0"/>
      <w:marTop w:val="0"/>
      <w:marBottom w:val="0"/>
      <w:divBdr>
        <w:top w:val="none" w:sz="0" w:space="0" w:color="auto"/>
        <w:left w:val="none" w:sz="0" w:space="0" w:color="auto"/>
        <w:bottom w:val="none" w:sz="0" w:space="0" w:color="auto"/>
        <w:right w:val="none" w:sz="0" w:space="0" w:color="auto"/>
      </w:divBdr>
    </w:div>
    <w:div w:id="787237857">
      <w:bodyDiv w:val="1"/>
      <w:marLeft w:val="0"/>
      <w:marRight w:val="0"/>
      <w:marTop w:val="0"/>
      <w:marBottom w:val="0"/>
      <w:divBdr>
        <w:top w:val="none" w:sz="0" w:space="0" w:color="auto"/>
        <w:left w:val="none" w:sz="0" w:space="0" w:color="auto"/>
        <w:bottom w:val="none" w:sz="0" w:space="0" w:color="auto"/>
        <w:right w:val="none" w:sz="0" w:space="0" w:color="auto"/>
      </w:divBdr>
    </w:div>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121415297">
      <w:bodyDiv w:val="1"/>
      <w:marLeft w:val="0"/>
      <w:marRight w:val="0"/>
      <w:marTop w:val="0"/>
      <w:marBottom w:val="0"/>
      <w:divBdr>
        <w:top w:val="none" w:sz="0" w:space="0" w:color="auto"/>
        <w:left w:val="none" w:sz="0" w:space="0" w:color="auto"/>
        <w:bottom w:val="none" w:sz="0" w:space="0" w:color="auto"/>
        <w:right w:val="none" w:sz="0" w:space="0" w:color="auto"/>
      </w:divBdr>
    </w:div>
    <w:div w:id="1629160229">
      <w:bodyDiv w:val="1"/>
      <w:marLeft w:val="0"/>
      <w:marRight w:val="0"/>
      <w:marTop w:val="0"/>
      <w:marBottom w:val="0"/>
      <w:divBdr>
        <w:top w:val="none" w:sz="0" w:space="0" w:color="auto"/>
        <w:left w:val="none" w:sz="0" w:space="0" w:color="auto"/>
        <w:bottom w:val="none" w:sz="0" w:space="0" w:color="auto"/>
        <w:right w:val="none" w:sz="0" w:space="0" w:color="auto"/>
      </w:divBdr>
    </w:div>
    <w:div w:id="1722897130">
      <w:bodyDiv w:val="1"/>
      <w:marLeft w:val="0"/>
      <w:marRight w:val="0"/>
      <w:marTop w:val="0"/>
      <w:marBottom w:val="0"/>
      <w:divBdr>
        <w:top w:val="none" w:sz="0" w:space="0" w:color="auto"/>
        <w:left w:val="none" w:sz="0" w:space="0" w:color="auto"/>
        <w:bottom w:val="none" w:sz="0" w:space="0" w:color="auto"/>
        <w:right w:val="none" w:sz="0" w:space="0" w:color="auto"/>
      </w:divBdr>
    </w:div>
    <w:div w:id="177173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15</Pages>
  <Words>5150</Words>
  <Characters>27811</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35</cp:revision>
  <cp:lastPrinted>2024-05-22T11:42:00Z</cp:lastPrinted>
  <dcterms:created xsi:type="dcterms:W3CDTF">2024-02-20T16:28:00Z</dcterms:created>
  <dcterms:modified xsi:type="dcterms:W3CDTF">2026-01-09T13:57:00Z</dcterms:modified>
</cp:coreProperties>
</file>